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1.xml" ContentType="application/vnd.openxmlformats-officedocument.drawingml.chartshape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2852" w:rsidRPr="00FD5AFA" w:rsidRDefault="00892852" w:rsidP="00F01988">
      <w:pPr>
        <w:jc w:val="center"/>
        <w:rPr>
          <w:rFonts w:ascii="Arial" w:eastAsiaTheme="majorEastAsia" w:hAnsi="Arial" w:cs="Arial"/>
          <w:b/>
          <w:color w:val="000000" w:themeColor="text1"/>
        </w:rPr>
      </w:pPr>
      <w:r w:rsidRPr="00BB5EBF">
        <w:rPr>
          <w:rFonts w:ascii="Arial" w:hAnsi="Arial" w:cs="Arial"/>
          <w:noProof/>
        </w:rPr>
        <mc:AlternateContent>
          <mc:Choice Requires="wps">
            <w:drawing>
              <wp:anchor distT="0" distB="0" distL="114300" distR="114300" simplePos="0" relativeHeight="251659264" behindDoc="0" locked="0" layoutInCell="0" allowOverlap="1" wp14:anchorId="58062F56" wp14:editId="0052DD1F">
                <wp:simplePos x="0" y="0"/>
                <wp:positionH relativeFrom="page">
                  <wp:posOffset>9580880</wp:posOffset>
                </wp:positionH>
                <wp:positionV relativeFrom="page">
                  <wp:posOffset>-511810</wp:posOffset>
                </wp:positionV>
                <wp:extent cx="90805" cy="8089265"/>
                <wp:effectExtent l="26035" t="24130" r="35560" b="4953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089265"/>
                        </a:xfrm>
                        <a:prstGeom prst="rect">
                          <a:avLst/>
                        </a:prstGeom>
                        <a:solidFill>
                          <a:srgbClr val="008000"/>
                        </a:soli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05FB71D" id="Rectangle 3" o:spid="_x0000_s1026" style="position:absolute;margin-left:754.4pt;margin-top:-40.3pt;width:7.15pt;height:636.95pt;z-index:251659264;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" o:allowincell="f" fillcolor="green" strokecolor="#f2f2f2" strokeweight="3pt">
                <v:shadow on="t" color="#205867" opacity=".5" offset="1pt"/>
                <w10:wrap anchorx="page" anchory="page"/>
              </v:rect>
            </w:pict>
          </mc:Fallback>
        </mc:AlternateContent>
      </w:r>
      <w:r w:rsidRPr="00F01988">
        <w:rPr>
          <w:rFonts w:ascii="Arial" w:hAnsi="Arial" w:cs="Arial"/>
          <w:noProof/>
          <w:sz w:val="20"/>
          <w:szCs w:val="20"/>
        </w:rPr>
        <mc:AlternateContent>
          <mc:Choice Requires="wps">
            <w:drawing>
              <wp:anchor distT="0" distB="0" distL="114300" distR="114300" simplePos="0" relativeHeight="251660288" behindDoc="0" locked="0" layoutInCell="0" allowOverlap="1" wp14:anchorId="05F9B0CD" wp14:editId="57006756">
                <wp:simplePos x="0" y="0"/>
                <wp:positionH relativeFrom="page">
                  <wp:posOffset>9580880</wp:posOffset>
                </wp:positionH>
                <wp:positionV relativeFrom="page">
                  <wp:posOffset>-511810</wp:posOffset>
                </wp:positionV>
                <wp:extent cx="90805" cy="8089265"/>
                <wp:effectExtent l="26035" t="24130" r="35560" b="4953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089265"/>
                        </a:xfrm>
                        <a:prstGeom prst="rect">
                          <a:avLst/>
                        </a:prstGeom>
                        <a:solidFill>
                          <a:srgbClr val="008000"/>
                        </a:soli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8073EA5" id="Rectangle 9" o:spid="_x0000_s1026" style="position:absolute;margin-left:754.4pt;margin-top:-40.3pt;width:7.15pt;height:636.95pt;z-index:251660288;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" o:allowincell="f" fillcolor="green" strokecolor="#f2f2f2" strokeweight="3pt">
                <v:shadow on="t" color="#205867" opacity=".5" offset="1pt"/>
                <w10:wrap anchorx="page" anchory="page"/>
              </v:rect>
            </w:pict>
          </mc:Fallback>
        </mc:AlternateContent>
      </w:r>
      <w:r w:rsidRPr="00F01988">
        <w:rPr>
          <w:rFonts w:ascii="Arial" w:hAnsi="Arial" w:cs="Arial"/>
          <w:noProof/>
          <w:sz w:val="20"/>
          <w:szCs w:val="20"/>
        </w:rPr>
        <mc:AlternateContent>
          <mc:Choice Requires="wps">
            <w:drawing>
              <wp:anchor distT="0" distB="0" distL="114300" distR="114300" simplePos="0" relativeHeight="251665408" behindDoc="0" locked="0" layoutInCell="0" allowOverlap="1" wp14:anchorId="458945AA" wp14:editId="3E426246">
                <wp:simplePos x="0" y="0"/>
                <wp:positionH relativeFrom="page">
                  <wp:posOffset>7336155</wp:posOffset>
                </wp:positionH>
                <wp:positionV relativeFrom="page">
                  <wp:posOffset>-354427</wp:posOffset>
                </wp:positionV>
                <wp:extent cx="90805" cy="11151870"/>
                <wp:effectExtent l="19050" t="19050" r="42545" b="5016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151870"/>
                        </a:xfrm>
                        <a:prstGeom prst="rect">
                          <a:avLst/>
                        </a:prstGeom>
                        <a:solidFill>
                          <a:srgbClr val="008000"/>
                        </a:soli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B362126" id="Rectangle 10" o:spid="_x0000_s1026" style="position:absolute;margin-left:577.65pt;margin-top:-27.9pt;width:7.15pt;height:878.1pt;z-index:251665408;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" o:allowincell="f" fillcolor="green" strokecolor="#f2f2f2" strokeweight="3pt">
                <v:shadow on="t" color="#205867" opacity=".5" offset="1pt"/>
                <w10:wrap anchorx="page" anchory="page"/>
              </v:rect>
            </w:pict>
          </mc:Fallback>
        </mc:AlternateContent>
      </w:r>
      <w:r w:rsidRPr="00F01988">
        <w:rPr>
          <w:rFonts w:ascii="Arial" w:hAnsi="Arial" w:cs="Arial"/>
          <w:noProof/>
          <w:color w:val="000000" w:themeColor="text1"/>
          <w:sz w:val="20"/>
          <w:szCs w:val="20"/>
        </w:rPr>
        <mc:AlternateContent>
          <mc:Choice Requires="wps">
            <w:drawing>
              <wp:anchor distT="0" distB="0" distL="114300" distR="114300" simplePos="0" relativeHeight="251664384" behindDoc="0" locked="0" layoutInCell="0" allowOverlap="1" wp14:anchorId="13C0F744" wp14:editId="6CDAAB64">
                <wp:simplePos x="0" y="0"/>
                <wp:positionH relativeFrom="margin">
                  <wp:posOffset>-551376</wp:posOffset>
                </wp:positionH>
                <wp:positionV relativeFrom="page">
                  <wp:align>top</wp:align>
                </wp:positionV>
                <wp:extent cx="90805" cy="8089265"/>
                <wp:effectExtent l="19050" t="19050" r="42545" b="5080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089265"/>
                        </a:xfrm>
                        <a:prstGeom prst="rect">
                          <a:avLst/>
                        </a:prstGeom>
                        <a:solidFill>
                          <a:srgbClr val="008000"/>
                        </a:soli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1FF95DF" id="Rectangle 4" o:spid="_x0000_s1026" style="position:absolute;margin-left:-43.4pt;margin-top:0;width:7.15pt;height:636.95pt;z-index:251664384;visibility:visible;mso-wrap-style:square;mso-width-percent:0;mso-height-percent:1050;mso-wrap-distance-left:9pt;mso-wrap-distance-top:0;mso-wrap-distance-right:9pt;mso-wrap-distance-bottom:0;mso-position-horizontal:absolute;mso-position-horizontal-relative:margin;mso-position-vertical:top;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" o:allowincell="f" fillcolor="green" strokecolor="#f2f2f2" strokeweight="3pt">
                <v:shadow on="t" color="#205867" opacity=".5" offset="1pt"/>
                <w10:wrap anchorx="margin" anchory="page"/>
              </v:rect>
            </w:pict>
          </mc:Fallback>
        </mc:AlternateContent>
      </w:r>
      <w:r w:rsidRPr="00F01988">
        <w:rPr>
          <w:rFonts w:ascii="Arial" w:hAnsi="Arial" w:cs="Arial"/>
          <w:noProof/>
        </w:rPr>
        <mc:AlternateContent>
          <mc:Choice Requires="wps">
            <w:drawing>
              <wp:anchor distT="0" distB="0" distL="114300" distR="114300" simplePos="0" relativeHeight="251661312" behindDoc="0" locked="0" layoutInCell="0" allowOverlap="1" wp14:anchorId="1BEE044E" wp14:editId="1527EA3F">
                <wp:simplePos x="0" y="0"/>
                <wp:positionH relativeFrom="page">
                  <wp:posOffset>9580880</wp:posOffset>
                </wp:positionH>
                <wp:positionV relativeFrom="page">
                  <wp:posOffset>-511810</wp:posOffset>
                </wp:positionV>
                <wp:extent cx="90805" cy="8089265"/>
                <wp:effectExtent l="26035" t="24130" r="35560" b="4953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089265"/>
                        </a:xfrm>
                        <a:prstGeom prst="rect">
                          <a:avLst/>
                        </a:prstGeom>
                        <a:solidFill>
                          <a:srgbClr val="008000"/>
                        </a:soli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9434937" id="Rectangle 11" o:spid="_x0000_s1026" style="position:absolute;margin-left:754.4pt;margin-top:-40.3pt;width:7.15pt;height:636.95pt;z-index:251661312;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" o:allowincell="f" fillcolor="green" strokecolor="#f2f2f2" strokeweight="3pt">
                <v:shadow on="t" color="#205867" opacity=".5" offset="1pt"/>
                <w10:wrap anchorx="page" anchory="page"/>
              </v:rect>
            </w:pict>
          </mc:Fallback>
        </mc:AlternateContent>
      </w:r>
      <w:r w:rsidR="00A54C9E" w:rsidRPr="00F01988">
        <w:rPr>
          <w:rFonts w:ascii="Arial" w:hAnsi="Arial" w:cs="Arial"/>
          <w:b/>
          <w:noProof/>
          <w:color w:val="FF0000"/>
          <w:szCs w:val="20"/>
        </w:rPr>
        <w:drawing>
          <wp:inline distT="0" distB="0" distL="0" distR="0" wp14:anchorId="3752386C" wp14:editId="684B504A">
            <wp:extent cx="1628775" cy="1543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543050"/>
                    </a:xfrm>
                    <a:prstGeom prst="rect">
                      <a:avLst/>
                    </a:prstGeom>
                    <a:noFill/>
                    <a:ln>
                      <a:noFill/>
                    </a:ln>
                  </pic:spPr>
                </pic:pic>
              </a:graphicData>
            </a:graphic>
          </wp:inline>
        </w:drawing>
      </w:r>
      <w:r w:rsidRPr="00F01988">
        <w:rPr>
          <w:rFonts w:ascii="Arial" w:hAnsi="Arial" w:cs="Arial"/>
          <w:noProof/>
          <w:sz w:val="20"/>
          <w:szCs w:val="20"/>
        </w:rPr>
        <mc:AlternateContent>
          <mc:Choice Requires="wps">
            <w:drawing>
              <wp:anchor distT="0" distB="0" distL="114300" distR="114300" simplePos="0" relativeHeight="251662336" behindDoc="0" locked="0" layoutInCell="0" allowOverlap="1" wp14:anchorId="2C54048B" wp14:editId="2E3F2449">
                <wp:simplePos x="0" y="0"/>
                <wp:positionH relativeFrom="page">
                  <wp:posOffset>9580880</wp:posOffset>
                </wp:positionH>
                <wp:positionV relativeFrom="page">
                  <wp:posOffset>-511810</wp:posOffset>
                </wp:positionV>
                <wp:extent cx="90805" cy="8089265"/>
                <wp:effectExtent l="26035" t="24130" r="35560" b="4953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089265"/>
                        </a:xfrm>
                        <a:prstGeom prst="rect">
                          <a:avLst/>
                        </a:prstGeom>
                        <a:solidFill>
                          <a:srgbClr val="008000"/>
                        </a:soli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41FD2746" id="Rectangle 12" o:spid="_x0000_s1026" style="position:absolute;margin-left:754.4pt;margin-top:-40.3pt;width:7.15pt;height:636.95pt;z-index:251662336;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" o:allowincell="f" fillcolor="green" strokecolor="#f2f2f2" strokeweight="3pt">
                <v:shadow on="t" color="#205867" opacity=".5" offset="1pt"/>
                <w10:wrap anchorx="page" anchory="page"/>
              </v:rect>
            </w:pict>
          </mc:Fallback>
        </mc:AlternateContent>
      </w:r>
    </w:p>
    <w:p w:rsidR="00892852" w:rsidRPr="00F01988" w:rsidRDefault="00892852" w:rsidP="00137E62">
      <w:pPr>
        <w:tabs>
          <w:tab w:val="left" w:pos="980"/>
        </w:tabs>
        <w:jc w:val="both"/>
        <w:rPr>
          <w:rFonts w:ascii="Arial" w:hAnsi="Arial" w:cs="Arial"/>
          <w:b/>
          <w:color w:val="FF0000"/>
          <w:szCs w:val="20"/>
        </w:rPr>
      </w:pPr>
      <w:r w:rsidRPr="00FD5AFA">
        <w:rPr>
          <w:rFonts w:ascii="Arial" w:hAnsi="Arial" w:cs="Arial"/>
          <w:noProof/>
          <w:color w:val="000000" w:themeColor="text1"/>
          <w:sz w:val="20"/>
          <w:szCs w:val="20"/>
        </w:rPr>
        <mc:AlternateContent>
          <mc:Choice Requires="wps">
            <w:drawing>
              <wp:anchor distT="0" distB="0" distL="114300" distR="114300" simplePos="0" relativeHeight="251663360" behindDoc="0" locked="0" layoutInCell="0" allowOverlap="1" wp14:anchorId="475FCB8D" wp14:editId="4110C18E">
                <wp:simplePos x="0" y="0"/>
                <wp:positionH relativeFrom="page">
                  <wp:posOffset>9582150</wp:posOffset>
                </wp:positionH>
                <wp:positionV relativeFrom="page">
                  <wp:posOffset>-485776</wp:posOffset>
                </wp:positionV>
                <wp:extent cx="123825" cy="8391525"/>
                <wp:effectExtent l="19050" t="19050" r="47625" b="6667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8391525"/>
                        </a:xfrm>
                        <a:prstGeom prst="rect">
                          <a:avLst/>
                        </a:prstGeom>
                        <a:solidFill>
                          <a:srgbClr val="008000"/>
                        </a:solidFill>
                        <a:ln w="38100">
                          <a:solidFill>
                            <a:srgbClr val="F2F2F2"/>
                          </a:solidFill>
                          <a:miter lim="800000"/>
                          <a:headEnd/>
                          <a:tailEnd/>
                        </a:ln>
                        <a:effectLst>
                          <a:outerShdw dist="28398" dir="3806097" algn="ctr" rotWithShape="0">
                            <a:srgbClr val="205867">
                              <a:alpha val="50000"/>
                            </a:srgbClr>
                          </a:outerShdw>
                        </a:effectLst>
                      </wps:spPr>
                      <wps:txbx>
                        <w:txbxContent>
                          <w:p w:rsidR="00FB2AEA" w:rsidRDefault="00FB2AEA" w:rsidP="0036633C">
                            <w:pPr>
                              <w:jc w:val="center"/>
                            </w:pPr>
                            <w: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5FCB8D" id="Rectangle 13" o:spid="_x0000_s1026" style="position:absolute;left:0;text-align:left;margin-left:754.5pt;margin-top:-38.25pt;width:9.75pt;height:660.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" o:allowincell="f" fillcolor="green" strokecolor="#f2f2f2" strokeweight="3pt">
                <v:shadow on="t" color="#205867" opacity=".5" offset="1pt"/>
                <v:textbox>
                  <w:txbxContent>
                    <w:p w:rsidR="00FB2AEA" w:rsidRDefault="00FB2AEA" w:rsidP="0036633C">
                      <w:pPr>
                        <w:jc w:val="center"/>
                      </w:pPr>
                      <w:r>
                        <w:t>s</w:t>
                      </w:r>
                    </w:p>
                  </w:txbxContent>
                </v:textbox>
                <w10:wrap anchorx="page" anchory="page"/>
              </v:rect>
            </w:pict>
          </mc:Fallback>
        </mc:AlternateContent>
      </w:r>
    </w:p>
    <w:p w:rsidR="00892852" w:rsidRPr="00F01988" w:rsidRDefault="00892852" w:rsidP="00137E62">
      <w:pPr>
        <w:jc w:val="both"/>
        <w:rPr>
          <w:rFonts w:ascii="Arial" w:hAnsi="Arial" w:cs="Arial"/>
          <w:b/>
          <w:color w:val="E36C0A"/>
          <w:sz w:val="48"/>
          <w:szCs w:val="56"/>
        </w:rPr>
      </w:pPr>
      <w:r w:rsidRPr="00F01988">
        <w:rPr>
          <w:rFonts w:ascii="Arial" w:hAnsi="Arial" w:cs="Arial"/>
          <w:b/>
          <w:color w:val="C00000"/>
          <w:sz w:val="56"/>
          <w:szCs w:val="56"/>
        </w:rPr>
        <w:t xml:space="preserve">     </w:t>
      </w:r>
      <w:r w:rsidRPr="00F01988">
        <w:rPr>
          <w:rFonts w:ascii="Arial" w:hAnsi="Arial" w:cs="Arial"/>
          <w:b/>
          <w:color w:val="C00000"/>
          <w:sz w:val="48"/>
          <w:szCs w:val="56"/>
        </w:rPr>
        <w:t xml:space="preserve">  NATIONAL DRUG AUTHORITY</w:t>
      </w:r>
    </w:p>
    <w:p w:rsidR="00892852" w:rsidRPr="00F01988" w:rsidRDefault="00892852" w:rsidP="00E66151">
      <w:pPr>
        <w:pStyle w:val="BodyText"/>
        <w:pBdr>
          <w:top w:val="double" w:sz="4" w:space="0" w:color="auto"/>
          <w:bottom w:val="double" w:sz="4" w:space="1" w:color="auto"/>
        </w:pBdr>
        <w:jc w:val="center"/>
        <w:rPr>
          <w:rFonts w:ascii="Arial" w:hAnsi="Arial" w:cs="Arial"/>
          <w:b/>
          <w:sz w:val="16"/>
          <w:szCs w:val="20"/>
        </w:rPr>
      </w:pPr>
    </w:p>
    <w:p w:rsidR="00892852" w:rsidRPr="00F01988" w:rsidRDefault="00AA0F0E" w:rsidP="00E66151">
      <w:pPr>
        <w:pStyle w:val="BodyText"/>
        <w:pBdr>
          <w:top w:val="double" w:sz="4" w:space="0" w:color="auto"/>
          <w:bottom w:val="double" w:sz="4" w:space="1" w:color="auto"/>
        </w:pBdr>
        <w:jc w:val="center"/>
        <w:rPr>
          <w:rFonts w:ascii="Arial" w:hAnsi="Arial" w:cs="Arial"/>
          <w:b/>
          <w:sz w:val="44"/>
          <w:szCs w:val="52"/>
        </w:rPr>
      </w:pPr>
      <w:r w:rsidRPr="00F01988">
        <w:rPr>
          <w:rFonts w:ascii="Arial" w:hAnsi="Arial" w:cs="Arial"/>
          <w:b/>
          <w:sz w:val="44"/>
          <w:szCs w:val="52"/>
        </w:rPr>
        <w:t xml:space="preserve">ANNUAL </w:t>
      </w:r>
      <w:r w:rsidR="0036633C" w:rsidRPr="00F01988">
        <w:rPr>
          <w:rFonts w:ascii="Arial" w:hAnsi="Arial" w:cs="Arial"/>
          <w:b/>
          <w:sz w:val="44"/>
          <w:szCs w:val="52"/>
        </w:rPr>
        <w:t>RISK MANAGEMENT</w:t>
      </w:r>
    </w:p>
    <w:p w:rsidR="00892852" w:rsidRPr="00F01988" w:rsidRDefault="00892852" w:rsidP="00E66151">
      <w:pPr>
        <w:pStyle w:val="BodyText"/>
        <w:pBdr>
          <w:top w:val="double" w:sz="4" w:space="0" w:color="auto"/>
          <w:bottom w:val="double" w:sz="4" w:space="1" w:color="auto"/>
        </w:pBdr>
        <w:jc w:val="center"/>
        <w:rPr>
          <w:rFonts w:ascii="Arial" w:hAnsi="Arial" w:cs="Arial"/>
          <w:b/>
          <w:sz w:val="44"/>
          <w:szCs w:val="52"/>
        </w:rPr>
      </w:pPr>
      <w:r w:rsidRPr="00F01988">
        <w:rPr>
          <w:rFonts w:ascii="Arial" w:hAnsi="Arial" w:cs="Arial"/>
          <w:b/>
          <w:sz w:val="44"/>
          <w:szCs w:val="52"/>
        </w:rPr>
        <w:t>REPORT</w:t>
      </w:r>
    </w:p>
    <w:p w:rsidR="00E66151" w:rsidRPr="00F01988" w:rsidRDefault="00E66151" w:rsidP="00E66151">
      <w:pPr>
        <w:pStyle w:val="BodyText"/>
        <w:pBdr>
          <w:top w:val="double" w:sz="4" w:space="0" w:color="auto"/>
          <w:bottom w:val="double" w:sz="4" w:space="1" w:color="auto"/>
        </w:pBdr>
        <w:jc w:val="center"/>
        <w:rPr>
          <w:rFonts w:ascii="Arial" w:hAnsi="Arial" w:cs="Arial"/>
          <w:b/>
          <w:sz w:val="44"/>
          <w:szCs w:val="52"/>
        </w:rPr>
      </w:pPr>
    </w:p>
    <w:p w:rsidR="00E66151" w:rsidRPr="00F01988" w:rsidRDefault="00E66151" w:rsidP="00E66151">
      <w:pPr>
        <w:pStyle w:val="BodyText"/>
        <w:pBdr>
          <w:top w:val="double" w:sz="4" w:space="0" w:color="auto"/>
          <w:bottom w:val="double" w:sz="4" w:space="1" w:color="auto"/>
        </w:pBdr>
        <w:jc w:val="center"/>
        <w:rPr>
          <w:rFonts w:ascii="Arial" w:hAnsi="Arial" w:cs="Arial"/>
          <w:b/>
          <w:sz w:val="44"/>
          <w:szCs w:val="52"/>
        </w:rPr>
      </w:pPr>
    </w:p>
    <w:p w:rsidR="00E66151" w:rsidRPr="00F01988" w:rsidRDefault="00E66151" w:rsidP="00E66151">
      <w:pPr>
        <w:pStyle w:val="BodyText"/>
        <w:pBdr>
          <w:top w:val="double" w:sz="4" w:space="0" w:color="auto"/>
          <w:bottom w:val="double" w:sz="4" w:space="1" w:color="auto"/>
        </w:pBdr>
        <w:jc w:val="center"/>
        <w:rPr>
          <w:rFonts w:ascii="Arial" w:hAnsi="Arial" w:cs="Arial"/>
          <w:b/>
          <w:sz w:val="44"/>
          <w:szCs w:val="52"/>
        </w:rPr>
      </w:pPr>
    </w:p>
    <w:p w:rsidR="00892852" w:rsidRPr="00F01988" w:rsidRDefault="00892852" w:rsidP="00E66151">
      <w:pPr>
        <w:jc w:val="center"/>
        <w:rPr>
          <w:rFonts w:ascii="Arial" w:eastAsia="Calibri" w:hAnsi="Arial" w:cs="Arial"/>
          <w:b/>
          <w:sz w:val="52"/>
          <w:szCs w:val="52"/>
        </w:rPr>
      </w:pPr>
      <w:r w:rsidRPr="00F01988">
        <w:rPr>
          <w:rFonts w:ascii="Arial" w:eastAsia="Calibri" w:hAnsi="Arial" w:cs="Arial"/>
          <w:b/>
          <w:sz w:val="44"/>
          <w:szCs w:val="52"/>
        </w:rPr>
        <w:t>JULY 202</w:t>
      </w:r>
      <w:r w:rsidR="0036633C" w:rsidRPr="00F01988">
        <w:rPr>
          <w:rFonts w:ascii="Arial" w:eastAsia="Calibri" w:hAnsi="Arial" w:cs="Arial"/>
          <w:b/>
          <w:sz w:val="44"/>
          <w:szCs w:val="52"/>
        </w:rPr>
        <w:t>1</w:t>
      </w:r>
      <w:r w:rsidRPr="00F01988">
        <w:rPr>
          <w:rFonts w:ascii="Arial" w:eastAsia="Calibri" w:hAnsi="Arial" w:cs="Arial"/>
          <w:b/>
          <w:sz w:val="44"/>
          <w:szCs w:val="52"/>
        </w:rPr>
        <w:t>-</w:t>
      </w:r>
      <w:r w:rsidR="00AA0F0E" w:rsidRPr="00F01988">
        <w:rPr>
          <w:rFonts w:ascii="Arial" w:eastAsia="Calibri" w:hAnsi="Arial" w:cs="Arial"/>
          <w:b/>
          <w:sz w:val="44"/>
          <w:szCs w:val="52"/>
        </w:rPr>
        <w:t xml:space="preserve">JUNE </w:t>
      </w:r>
      <w:r w:rsidRPr="00F01988">
        <w:rPr>
          <w:rFonts w:ascii="Arial" w:eastAsia="Calibri" w:hAnsi="Arial" w:cs="Arial"/>
          <w:b/>
          <w:sz w:val="44"/>
          <w:szCs w:val="52"/>
        </w:rPr>
        <w:t>202</w:t>
      </w:r>
      <w:r w:rsidR="0036633C" w:rsidRPr="00F01988">
        <w:rPr>
          <w:rFonts w:ascii="Arial" w:eastAsia="Calibri" w:hAnsi="Arial" w:cs="Arial"/>
          <w:b/>
          <w:sz w:val="44"/>
          <w:szCs w:val="52"/>
        </w:rPr>
        <w:t>2</w:t>
      </w:r>
    </w:p>
    <w:p w:rsidR="00892852" w:rsidRPr="00F01988" w:rsidRDefault="00892852" w:rsidP="00137E62">
      <w:pPr>
        <w:pStyle w:val="BodyText"/>
        <w:pBdr>
          <w:top w:val="double" w:sz="4" w:space="0" w:color="auto"/>
          <w:bottom w:val="double" w:sz="4" w:space="1" w:color="auto"/>
        </w:pBdr>
        <w:ind w:left="540"/>
        <w:rPr>
          <w:rFonts w:ascii="Arial" w:hAnsi="Arial" w:cs="Arial"/>
          <w:b/>
          <w:sz w:val="20"/>
          <w:szCs w:val="20"/>
        </w:rPr>
      </w:pPr>
    </w:p>
    <w:p w:rsidR="00E66151" w:rsidRPr="00F01988" w:rsidRDefault="00E66151" w:rsidP="00137E62">
      <w:pPr>
        <w:pStyle w:val="NoSpacing"/>
        <w:jc w:val="both"/>
        <w:rPr>
          <w:rFonts w:ascii="Arial" w:hAnsi="Arial" w:cs="Arial"/>
          <w:b/>
          <w:sz w:val="20"/>
          <w:szCs w:val="20"/>
          <w:lang w:val="en-GB"/>
        </w:rPr>
      </w:pPr>
    </w:p>
    <w:p w:rsidR="00E66151" w:rsidRPr="00F01988" w:rsidRDefault="00E66151" w:rsidP="00137E62">
      <w:pPr>
        <w:pStyle w:val="NoSpacing"/>
        <w:jc w:val="both"/>
        <w:rPr>
          <w:rFonts w:ascii="Arial" w:hAnsi="Arial" w:cs="Arial"/>
          <w:b/>
          <w:sz w:val="20"/>
          <w:szCs w:val="20"/>
          <w:lang w:val="en-GB"/>
        </w:rPr>
      </w:pPr>
    </w:p>
    <w:p w:rsidR="00E66151" w:rsidRPr="00F01988" w:rsidRDefault="00E66151" w:rsidP="00137E62">
      <w:pPr>
        <w:pStyle w:val="NoSpacing"/>
        <w:jc w:val="both"/>
        <w:rPr>
          <w:rFonts w:ascii="Arial" w:hAnsi="Arial" w:cs="Arial"/>
          <w:b/>
          <w:sz w:val="20"/>
          <w:szCs w:val="20"/>
          <w:lang w:val="en-GB"/>
        </w:rPr>
      </w:pPr>
    </w:p>
    <w:p w:rsidR="00E66151" w:rsidRPr="00F01988" w:rsidRDefault="00E66151" w:rsidP="00137E62">
      <w:pPr>
        <w:pStyle w:val="NoSpacing"/>
        <w:jc w:val="both"/>
        <w:rPr>
          <w:rFonts w:ascii="Arial" w:hAnsi="Arial" w:cs="Arial"/>
          <w:b/>
          <w:sz w:val="20"/>
          <w:szCs w:val="20"/>
          <w:lang w:val="en-GB"/>
        </w:rPr>
      </w:pPr>
    </w:p>
    <w:p w:rsidR="00E66151" w:rsidRPr="00F01988" w:rsidRDefault="00E66151" w:rsidP="00137E62">
      <w:pPr>
        <w:pStyle w:val="NoSpacing"/>
        <w:jc w:val="both"/>
        <w:rPr>
          <w:rFonts w:ascii="Arial" w:hAnsi="Arial" w:cs="Arial"/>
          <w:b/>
          <w:sz w:val="20"/>
          <w:szCs w:val="20"/>
          <w:lang w:val="en-GB"/>
        </w:rPr>
      </w:pPr>
    </w:p>
    <w:p w:rsidR="00E66151" w:rsidRPr="00F01988" w:rsidRDefault="00E66151" w:rsidP="00137E62">
      <w:pPr>
        <w:pStyle w:val="NoSpacing"/>
        <w:jc w:val="both"/>
        <w:rPr>
          <w:rFonts w:ascii="Arial" w:hAnsi="Arial" w:cs="Arial"/>
          <w:b/>
          <w:sz w:val="20"/>
          <w:szCs w:val="20"/>
          <w:lang w:val="en-GB"/>
        </w:rPr>
      </w:pPr>
    </w:p>
    <w:p w:rsidR="00E66151" w:rsidRPr="00F01988" w:rsidRDefault="00E66151" w:rsidP="00137E62">
      <w:pPr>
        <w:pStyle w:val="NoSpacing"/>
        <w:jc w:val="both"/>
        <w:rPr>
          <w:rFonts w:ascii="Arial" w:hAnsi="Arial" w:cs="Arial"/>
          <w:b/>
          <w:sz w:val="20"/>
          <w:szCs w:val="20"/>
          <w:lang w:val="en-GB"/>
        </w:rPr>
      </w:pPr>
    </w:p>
    <w:p w:rsidR="00892852" w:rsidRPr="00F01988" w:rsidRDefault="00892852" w:rsidP="00E66151">
      <w:pPr>
        <w:pStyle w:val="NoSpacing"/>
        <w:jc w:val="center"/>
        <w:rPr>
          <w:rFonts w:ascii="Arial" w:hAnsi="Arial" w:cs="Arial"/>
          <w:b/>
          <w:sz w:val="20"/>
          <w:szCs w:val="20"/>
          <w:lang w:val="en-GB"/>
        </w:rPr>
      </w:pPr>
      <w:r w:rsidRPr="00F01988">
        <w:rPr>
          <w:rFonts w:ascii="Arial" w:hAnsi="Arial" w:cs="Arial"/>
          <w:b/>
          <w:sz w:val="20"/>
          <w:szCs w:val="20"/>
          <w:lang w:val="en-GB"/>
        </w:rPr>
        <w:t>HEAD OFFICE</w:t>
      </w:r>
    </w:p>
    <w:p w:rsidR="00892852" w:rsidRPr="00F01988" w:rsidRDefault="00892852" w:rsidP="00E66151">
      <w:pPr>
        <w:pStyle w:val="NoSpacing"/>
        <w:spacing w:line="276" w:lineRule="auto"/>
        <w:jc w:val="center"/>
        <w:rPr>
          <w:rFonts w:ascii="Arial" w:hAnsi="Arial" w:cs="Arial"/>
          <w:b/>
          <w:sz w:val="20"/>
          <w:szCs w:val="20"/>
          <w:lang w:val="en-GB"/>
        </w:rPr>
      </w:pPr>
      <w:proofErr w:type="spellStart"/>
      <w:r w:rsidRPr="00F01988">
        <w:rPr>
          <w:rFonts w:ascii="Arial" w:hAnsi="Arial" w:cs="Arial"/>
          <w:b/>
          <w:sz w:val="20"/>
          <w:szCs w:val="20"/>
          <w:lang w:val="en-GB"/>
        </w:rPr>
        <w:t>Rumee</w:t>
      </w:r>
      <w:proofErr w:type="spellEnd"/>
      <w:r w:rsidRPr="00F01988">
        <w:rPr>
          <w:rFonts w:ascii="Arial" w:hAnsi="Arial" w:cs="Arial"/>
          <w:b/>
          <w:sz w:val="20"/>
          <w:szCs w:val="20"/>
          <w:lang w:val="en-GB"/>
        </w:rPr>
        <w:t xml:space="preserve"> Towers, Plot 19 Lumumba Avenue</w:t>
      </w:r>
    </w:p>
    <w:p w:rsidR="00892852" w:rsidRPr="00F01988" w:rsidRDefault="00892852" w:rsidP="00E66151">
      <w:pPr>
        <w:pStyle w:val="NoSpacing"/>
        <w:spacing w:line="276" w:lineRule="auto"/>
        <w:jc w:val="center"/>
        <w:rPr>
          <w:rFonts w:ascii="Arial" w:hAnsi="Arial" w:cs="Arial"/>
          <w:b/>
          <w:sz w:val="20"/>
          <w:szCs w:val="20"/>
          <w:lang w:val="en-GB"/>
        </w:rPr>
      </w:pPr>
      <w:r w:rsidRPr="00F01988">
        <w:rPr>
          <w:rFonts w:ascii="Arial" w:hAnsi="Arial" w:cs="Arial"/>
          <w:b/>
          <w:sz w:val="20"/>
          <w:szCs w:val="20"/>
          <w:lang w:val="en-GB"/>
        </w:rPr>
        <w:t>P. O. Box 23096, Kampala, Uganda</w:t>
      </w:r>
    </w:p>
    <w:p w:rsidR="00892852" w:rsidRPr="00F01988" w:rsidRDefault="00563A23" w:rsidP="00E66151">
      <w:pPr>
        <w:pStyle w:val="NoSpacing"/>
        <w:spacing w:line="276" w:lineRule="auto"/>
        <w:jc w:val="center"/>
        <w:rPr>
          <w:rFonts w:ascii="Arial" w:hAnsi="Arial" w:cs="Arial"/>
          <w:b/>
          <w:color w:val="FF0000"/>
          <w:sz w:val="20"/>
          <w:szCs w:val="20"/>
          <w:lang w:val="en-GB"/>
        </w:rPr>
      </w:pPr>
      <w:hyperlink r:id="rId9" w:history="1">
        <w:r w:rsidR="00892852" w:rsidRPr="00F01988">
          <w:rPr>
            <w:rStyle w:val="Hyperlink"/>
            <w:rFonts w:ascii="Arial" w:hAnsi="Arial" w:cs="Arial"/>
            <w:b/>
            <w:sz w:val="20"/>
            <w:szCs w:val="20"/>
            <w:lang w:val="en-GB"/>
          </w:rPr>
          <w:t>Tel:+256417788100/1</w:t>
        </w:r>
      </w:hyperlink>
      <w:r w:rsidR="00892852" w:rsidRPr="00F01988">
        <w:rPr>
          <w:rFonts w:ascii="Arial" w:hAnsi="Arial" w:cs="Arial"/>
          <w:b/>
          <w:sz w:val="20"/>
          <w:szCs w:val="20"/>
          <w:lang w:val="en-GB"/>
        </w:rPr>
        <w:t xml:space="preserve">, 417788124/04178812 </w:t>
      </w:r>
      <w:r w:rsidR="00892852" w:rsidRPr="00F01988">
        <w:rPr>
          <w:rFonts w:ascii="Arial" w:hAnsi="Arial" w:cs="Arial"/>
          <w:b/>
          <w:color w:val="0F6FC6"/>
          <w:sz w:val="20"/>
          <w:szCs w:val="20"/>
          <w:lang w:val="en-GB"/>
        </w:rPr>
        <w:t xml:space="preserve">Toll Free: </w:t>
      </w:r>
      <w:r w:rsidR="00892852" w:rsidRPr="00F01988">
        <w:rPr>
          <w:rFonts w:ascii="Arial" w:hAnsi="Arial" w:cs="Arial"/>
          <w:b/>
          <w:color w:val="FF0000"/>
          <w:sz w:val="20"/>
          <w:szCs w:val="20"/>
          <w:lang w:val="en-GB"/>
        </w:rPr>
        <w:t>0800 101 999</w:t>
      </w:r>
    </w:p>
    <w:p w:rsidR="00E66151" w:rsidRPr="00F01988" w:rsidRDefault="00E66151" w:rsidP="00E66151">
      <w:pPr>
        <w:pStyle w:val="NoSpacing"/>
        <w:spacing w:line="276" w:lineRule="auto"/>
        <w:jc w:val="center"/>
        <w:rPr>
          <w:rFonts w:ascii="Arial" w:hAnsi="Arial" w:cs="Arial"/>
          <w:b/>
          <w:color w:val="FF0000"/>
          <w:sz w:val="20"/>
          <w:szCs w:val="20"/>
          <w:lang w:val="en-GB"/>
        </w:rPr>
      </w:pPr>
    </w:p>
    <w:p w:rsidR="00A54C9E" w:rsidRPr="00F01988" w:rsidRDefault="00A54C9E" w:rsidP="00137E62">
      <w:pPr>
        <w:pStyle w:val="NoSpacing"/>
        <w:spacing w:line="276" w:lineRule="auto"/>
        <w:jc w:val="both"/>
        <w:rPr>
          <w:rFonts w:ascii="Arial" w:hAnsi="Arial" w:cs="Arial"/>
          <w:b/>
          <w:color w:val="FF0000"/>
          <w:sz w:val="20"/>
          <w:szCs w:val="20"/>
          <w:lang w:val="en-GB"/>
        </w:rPr>
        <w:sectPr w:rsidR="00A54C9E" w:rsidRPr="00F01988">
          <w:headerReference w:type="default" r:id="rId10"/>
          <w:footerReference w:type="default" r:id="rId11"/>
          <w:pgSz w:w="12240" w:h="15840"/>
          <w:pgMar w:top="1440" w:right="1440" w:bottom="1440" w:left="1440" w:header="720" w:footer="720" w:gutter="0"/>
          <w:cols w:space="720"/>
          <w:docGrid w:linePitch="360"/>
        </w:sectPr>
      </w:pPr>
    </w:p>
    <w:p w:rsidR="00E66151" w:rsidRPr="00F01988" w:rsidRDefault="00E66151" w:rsidP="00137E62">
      <w:pPr>
        <w:pStyle w:val="NoSpacing"/>
        <w:spacing w:line="276" w:lineRule="auto"/>
        <w:jc w:val="both"/>
        <w:rPr>
          <w:rFonts w:ascii="Arial" w:hAnsi="Arial" w:cs="Arial"/>
          <w:b/>
          <w:color w:val="FF0000"/>
          <w:sz w:val="20"/>
          <w:szCs w:val="20"/>
          <w:lang w:val="en-GB"/>
        </w:rPr>
      </w:pPr>
    </w:p>
    <w:sdt>
      <w:sdtPr>
        <w:rPr>
          <w:rFonts w:ascii="Arial" w:eastAsiaTheme="minorHAnsi" w:hAnsi="Arial" w:cs="Arial"/>
          <w:color w:val="auto"/>
          <w:sz w:val="22"/>
          <w:szCs w:val="22"/>
        </w:rPr>
        <w:id w:val="-1487090930"/>
        <w:docPartObj>
          <w:docPartGallery w:val="Table of Contents"/>
          <w:docPartUnique/>
        </w:docPartObj>
      </w:sdtPr>
      <w:sdtEndPr>
        <w:rPr>
          <w:b/>
          <w:bCs/>
          <w:noProof/>
          <w:sz w:val="24"/>
          <w:szCs w:val="24"/>
        </w:rPr>
      </w:sdtEndPr>
      <w:sdtContent>
        <w:p w:rsidR="000617B3" w:rsidRPr="00F01988" w:rsidRDefault="00470B92" w:rsidP="00137E62">
          <w:pPr>
            <w:pStyle w:val="TOCHeading"/>
            <w:jc w:val="both"/>
            <w:rPr>
              <w:rFonts w:ascii="Arial" w:hAnsi="Arial" w:cs="Arial"/>
              <w:sz w:val="24"/>
              <w:szCs w:val="24"/>
            </w:rPr>
          </w:pPr>
          <w:r>
            <w:rPr>
              <w:rFonts w:ascii="Arial" w:hAnsi="Arial" w:cs="Arial"/>
              <w:sz w:val="24"/>
              <w:szCs w:val="24"/>
            </w:rPr>
            <w:t xml:space="preserve"> CONTENT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PAGE</w:t>
          </w:r>
        </w:p>
        <w:p w:rsidR="00637F93" w:rsidRDefault="000617B3">
          <w:pPr>
            <w:pStyle w:val="TOC1"/>
            <w:tabs>
              <w:tab w:val="left" w:pos="660"/>
              <w:tab w:val="right" w:leader="dot" w:pos="9350"/>
            </w:tabs>
            <w:rPr>
              <w:rFonts w:eastAsiaTheme="minorEastAsia"/>
              <w:noProof/>
            </w:rPr>
          </w:pPr>
          <w:r w:rsidRPr="00F01988">
            <w:rPr>
              <w:rFonts w:ascii="Arial" w:hAnsi="Arial" w:cs="Arial"/>
              <w:sz w:val="24"/>
              <w:szCs w:val="24"/>
            </w:rPr>
            <w:fldChar w:fldCharType="begin"/>
          </w:r>
          <w:r w:rsidRPr="00F01988">
            <w:rPr>
              <w:rFonts w:ascii="Arial" w:hAnsi="Arial" w:cs="Arial"/>
              <w:sz w:val="24"/>
              <w:szCs w:val="24"/>
            </w:rPr>
            <w:instrText xml:space="preserve"> TOC \o "1-3" \h \z \u </w:instrText>
          </w:r>
          <w:r w:rsidRPr="00F01988">
            <w:rPr>
              <w:rFonts w:ascii="Arial" w:hAnsi="Arial" w:cs="Arial"/>
              <w:sz w:val="24"/>
              <w:szCs w:val="24"/>
            </w:rPr>
            <w:fldChar w:fldCharType="separate"/>
          </w:r>
          <w:hyperlink w:anchor="_Toc116048239" w:history="1">
            <w:r w:rsidR="00637F93" w:rsidRPr="0005289A">
              <w:rPr>
                <w:rStyle w:val="Hyperlink"/>
                <w:noProof/>
                <w:color w:val="48A0FA" w:themeColor="hyperlink" w:themeTint="99"/>
              </w:rPr>
              <w:t>1.0</w:t>
            </w:r>
            <w:r w:rsidR="00637F93">
              <w:rPr>
                <w:rFonts w:eastAsiaTheme="minorEastAsia"/>
                <w:noProof/>
              </w:rPr>
              <w:tab/>
            </w:r>
            <w:r w:rsidR="00637F93" w:rsidRPr="0005289A">
              <w:rPr>
                <w:rStyle w:val="Hyperlink"/>
                <w:noProof/>
                <w:color w:val="48A0FA" w:themeColor="hyperlink" w:themeTint="99"/>
              </w:rPr>
              <w:t>EXECUTIVE SUMMARY</w:t>
            </w:r>
            <w:r w:rsidR="00637F93">
              <w:rPr>
                <w:noProof/>
                <w:webHidden/>
              </w:rPr>
              <w:tab/>
            </w:r>
            <w:r w:rsidR="00637F93">
              <w:rPr>
                <w:noProof/>
                <w:webHidden/>
              </w:rPr>
              <w:fldChar w:fldCharType="begin"/>
            </w:r>
            <w:r w:rsidR="00637F93">
              <w:rPr>
                <w:noProof/>
                <w:webHidden/>
              </w:rPr>
              <w:instrText xml:space="preserve"> PAGEREF _Toc116048239 \h </w:instrText>
            </w:r>
            <w:r w:rsidR="00637F93">
              <w:rPr>
                <w:noProof/>
                <w:webHidden/>
              </w:rPr>
            </w:r>
            <w:r w:rsidR="00637F93">
              <w:rPr>
                <w:noProof/>
                <w:webHidden/>
              </w:rPr>
              <w:fldChar w:fldCharType="separate"/>
            </w:r>
            <w:r w:rsidR="00637F93">
              <w:rPr>
                <w:noProof/>
                <w:webHidden/>
              </w:rPr>
              <w:t>1</w:t>
            </w:r>
            <w:r w:rsidR="00637F93">
              <w:rPr>
                <w:noProof/>
                <w:webHidden/>
              </w:rPr>
              <w:fldChar w:fldCharType="end"/>
            </w:r>
          </w:hyperlink>
        </w:p>
        <w:p w:rsidR="00637F93" w:rsidRDefault="00563A23">
          <w:pPr>
            <w:pStyle w:val="TOC2"/>
            <w:tabs>
              <w:tab w:val="left" w:pos="880"/>
              <w:tab w:val="right" w:leader="dot" w:pos="9350"/>
            </w:tabs>
            <w:rPr>
              <w:rFonts w:eastAsiaTheme="minorEastAsia"/>
              <w:noProof/>
            </w:rPr>
          </w:pPr>
          <w:hyperlink w:anchor="_Toc116048240" w:history="1">
            <w:r w:rsidR="00637F93" w:rsidRPr="0005289A">
              <w:rPr>
                <w:rStyle w:val="Hyperlink"/>
                <w:rFonts w:ascii="Arial" w:hAnsi="Arial" w:cs="Arial"/>
                <w:noProof/>
              </w:rPr>
              <w:t>1.1</w:t>
            </w:r>
            <w:r w:rsidR="00637F93">
              <w:rPr>
                <w:rFonts w:eastAsiaTheme="minorEastAsia"/>
                <w:noProof/>
              </w:rPr>
              <w:tab/>
            </w:r>
            <w:r w:rsidR="00637F93" w:rsidRPr="0005289A">
              <w:rPr>
                <w:rStyle w:val="Hyperlink"/>
                <w:rFonts w:ascii="Arial" w:hAnsi="Arial" w:cs="Arial"/>
                <w:noProof/>
              </w:rPr>
              <w:t>Introduction and context</w:t>
            </w:r>
            <w:r w:rsidR="00637F93">
              <w:rPr>
                <w:noProof/>
                <w:webHidden/>
              </w:rPr>
              <w:tab/>
            </w:r>
            <w:r w:rsidR="00637F93">
              <w:rPr>
                <w:noProof/>
                <w:webHidden/>
              </w:rPr>
              <w:fldChar w:fldCharType="begin"/>
            </w:r>
            <w:r w:rsidR="00637F93">
              <w:rPr>
                <w:noProof/>
                <w:webHidden/>
              </w:rPr>
              <w:instrText xml:space="preserve"> PAGEREF _Toc116048240 \h </w:instrText>
            </w:r>
            <w:r w:rsidR="00637F93">
              <w:rPr>
                <w:noProof/>
                <w:webHidden/>
              </w:rPr>
            </w:r>
            <w:r w:rsidR="00637F93">
              <w:rPr>
                <w:noProof/>
                <w:webHidden/>
              </w:rPr>
              <w:fldChar w:fldCharType="separate"/>
            </w:r>
            <w:r w:rsidR="00637F93">
              <w:rPr>
                <w:noProof/>
                <w:webHidden/>
              </w:rPr>
              <w:t>1</w:t>
            </w:r>
            <w:r w:rsidR="00637F93">
              <w:rPr>
                <w:noProof/>
                <w:webHidden/>
              </w:rPr>
              <w:fldChar w:fldCharType="end"/>
            </w:r>
          </w:hyperlink>
        </w:p>
        <w:p w:rsidR="00637F93" w:rsidRDefault="00563A23">
          <w:pPr>
            <w:pStyle w:val="TOC2"/>
            <w:tabs>
              <w:tab w:val="left" w:pos="880"/>
              <w:tab w:val="right" w:leader="dot" w:pos="9350"/>
            </w:tabs>
            <w:rPr>
              <w:rFonts w:eastAsiaTheme="minorEastAsia"/>
              <w:noProof/>
            </w:rPr>
          </w:pPr>
          <w:hyperlink w:anchor="_Toc116048241" w:history="1">
            <w:r w:rsidR="00637F93" w:rsidRPr="0005289A">
              <w:rPr>
                <w:rStyle w:val="Hyperlink"/>
                <w:rFonts w:ascii="Arial" w:hAnsi="Arial" w:cs="Arial"/>
                <w:noProof/>
              </w:rPr>
              <w:t>1.2</w:t>
            </w:r>
            <w:r w:rsidR="00637F93">
              <w:rPr>
                <w:rFonts w:eastAsiaTheme="minorEastAsia"/>
                <w:noProof/>
              </w:rPr>
              <w:tab/>
            </w:r>
            <w:r w:rsidR="00637F93" w:rsidRPr="0005289A">
              <w:rPr>
                <w:rStyle w:val="Hyperlink"/>
                <w:rFonts w:ascii="Arial" w:hAnsi="Arial" w:cs="Arial"/>
                <w:noProof/>
              </w:rPr>
              <w:t>Risk distribution</w:t>
            </w:r>
            <w:r w:rsidR="00637F93">
              <w:rPr>
                <w:noProof/>
                <w:webHidden/>
              </w:rPr>
              <w:tab/>
            </w:r>
            <w:r w:rsidR="00637F93">
              <w:rPr>
                <w:noProof/>
                <w:webHidden/>
              </w:rPr>
              <w:fldChar w:fldCharType="begin"/>
            </w:r>
            <w:r w:rsidR="00637F93">
              <w:rPr>
                <w:noProof/>
                <w:webHidden/>
              </w:rPr>
              <w:instrText xml:space="preserve"> PAGEREF _Toc116048241 \h </w:instrText>
            </w:r>
            <w:r w:rsidR="00637F93">
              <w:rPr>
                <w:noProof/>
                <w:webHidden/>
              </w:rPr>
            </w:r>
            <w:r w:rsidR="00637F93">
              <w:rPr>
                <w:noProof/>
                <w:webHidden/>
              </w:rPr>
              <w:fldChar w:fldCharType="separate"/>
            </w:r>
            <w:r w:rsidR="00637F93">
              <w:rPr>
                <w:noProof/>
                <w:webHidden/>
              </w:rPr>
              <w:t>1</w:t>
            </w:r>
            <w:r w:rsidR="00637F93">
              <w:rPr>
                <w:noProof/>
                <w:webHidden/>
              </w:rPr>
              <w:fldChar w:fldCharType="end"/>
            </w:r>
          </w:hyperlink>
        </w:p>
        <w:p w:rsidR="00637F93" w:rsidRDefault="00563A23">
          <w:pPr>
            <w:pStyle w:val="TOC2"/>
            <w:tabs>
              <w:tab w:val="right" w:leader="dot" w:pos="9350"/>
            </w:tabs>
            <w:rPr>
              <w:rFonts w:eastAsiaTheme="minorEastAsia"/>
              <w:noProof/>
            </w:rPr>
          </w:pPr>
          <w:hyperlink w:anchor="_Toc116048242" w:history="1">
            <w:r w:rsidR="00637F93" w:rsidRPr="0005289A">
              <w:rPr>
                <w:rStyle w:val="Hyperlink"/>
                <w:rFonts w:ascii="Arial" w:hAnsi="Arial" w:cs="Arial"/>
                <w:noProof/>
              </w:rPr>
              <w:t>1.3 Risk ranking</w:t>
            </w:r>
            <w:r w:rsidR="00637F93">
              <w:rPr>
                <w:noProof/>
                <w:webHidden/>
              </w:rPr>
              <w:tab/>
            </w:r>
            <w:r w:rsidR="00637F93">
              <w:rPr>
                <w:noProof/>
                <w:webHidden/>
              </w:rPr>
              <w:fldChar w:fldCharType="begin"/>
            </w:r>
            <w:r w:rsidR="00637F93">
              <w:rPr>
                <w:noProof/>
                <w:webHidden/>
              </w:rPr>
              <w:instrText xml:space="preserve"> PAGEREF _Toc116048242 \h </w:instrText>
            </w:r>
            <w:r w:rsidR="00637F93">
              <w:rPr>
                <w:noProof/>
                <w:webHidden/>
              </w:rPr>
            </w:r>
            <w:r w:rsidR="00637F93">
              <w:rPr>
                <w:noProof/>
                <w:webHidden/>
              </w:rPr>
              <w:fldChar w:fldCharType="separate"/>
            </w:r>
            <w:r w:rsidR="00637F93">
              <w:rPr>
                <w:noProof/>
                <w:webHidden/>
              </w:rPr>
              <w:t>2</w:t>
            </w:r>
            <w:r w:rsidR="00637F93">
              <w:rPr>
                <w:noProof/>
                <w:webHidden/>
              </w:rPr>
              <w:fldChar w:fldCharType="end"/>
            </w:r>
          </w:hyperlink>
        </w:p>
        <w:p w:rsidR="00637F93" w:rsidRDefault="00563A23">
          <w:pPr>
            <w:pStyle w:val="TOC2"/>
            <w:tabs>
              <w:tab w:val="left" w:pos="880"/>
              <w:tab w:val="right" w:leader="dot" w:pos="9350"/>
            </w:tabs>
            <w:rPr>
              <w:rFonts w:eastAsiaTheme="minorEastAsia"/>
              <w:noProof/>
            </w:rPr>
          </w:pPr>
          <w:hyperlink w:anchor="_Toc116048243" w:history="1">
            <w:r w:rsidR="00637F93" w:rsidRPr="0005289A">
              <w:rPr>
                <w:rStyle w:val="Hyperlink"/>
                <w:rFonts w:ascii="Arial" w:hAnsi="Arial" w:cs="Arial"/>
                <w:noProof/>
              </w:rPr>
              <w:t>1.4</w:t>
            </w:r>
            <w:r w:rsidR="00637F93">
              <w:rPr>
                <w:rFonts w:eastAsiaTheme="minorEastAsia"/>
                <w:noProof/>
              </w:rPr>
              <w:tab/>
            </w:r>
            <w:r w:rsidR="00637F93" w:rsidRPr="0005289A">
              <w:rPr>
                <w:rStyle w:val="Hyperlink"/>
                <w:rFonts w:ascii="Arial" w:hAnsi="Arial" w:cs="Arial"/>
                <w:noProof/>
              </w:rPr>
              <w:t>Key issues addressed and conclusions</w:t>
            </w:r>
            <w:r w:rsidR="00637F93">
              <w:rPr>
                <w:noProof/>
                <w:webHidden/>
              </w:rPr>
              <w:tab/>
            </w:r>
            <w:r w:rsidR="00637F93">
              <w:rPr>
                <w:noProof/>
                <w:webHidden/>
              </w:rPr>
              <w:fldChar w:fldCharType="begin"/>
            </w:r>
            <w:r w:rsidR="00637F93">
              <w:rPr>
                <w:noProof/>
                <w:webHidden/>
              </w:rPr>
              <w:instrText xml:space="preserve"> PAGEREF _Toc116048243 \h </w:instrText>
            </w:r>
            <w:r w:rsidR="00637F93">
              <w:rPr>
                <w:noProof/>
                <w:webHidden/>
              </w:rPr>
            </w:r>
            <w:r w:rsidR="00637F93">
              <w:rPr>
                <w:noProof/>
                <w:webHidden/>
              </w:rPr>
              <w:fldChar w:fldCharType="separate"/>
            </w:r>
            <w:r w:rsidR="00637F93">
              <w:rPr>
                <w:noProof/>
                <w:webHidden/>
              </w:rPr>
              <w:t>3</w:t>
            </w:r>
            <w:r w:rsidR="00637F93">
              <w:rPr>
                <w:noProof/>
                <w:webHidden/>
              </w:rPr>
              <w:fldChar w:fldCharType="end"/>
            </w:r>
          </w:hyperlink>
        </w:p>
        <w:p w:rsidR="00637F93" w:rsidRDefault="00563A23">
          <w:pPr>
            <w:pStyle w:val="TOC3"/>
            <w:tabs>
              <w:tab w:val="right" w:leader="dot" w:pos="9350"/>
            </w:tabs>
            <w:rPr>
              <w:rFonts w:eastAsiaTheme="minorEastAsia"/>
              <w:noProof/>
            </w:rPr>
          </w:pPr>
          <w:hyperlink w:anchor="_Toc116048244" w:history="1">
            <w:r w:rsidR="00637F93" w:rsidRPr="0005289A">
              <w:rPr>
                <w:rStyle w:val="Hyperlink"/>
                <w:rFonts w:ascii="Arial" w:hAnsi="Arial" w:cs="Arial"/>
                <w:noProof/>
              </w:rPr>
              <w:t>1.4.1 Corporate risks outlook</w:t>
            </w:r>
            <w:r w:rsidR="00637F93">
              <w:rPr>
                <w:noProof/>
                <w:webHidden/>
              </w:rPr>
              <w:tab/>
            </w:r>
            <w:r w:rsidR="00637F93">
              <w:rPr>
                <w:noProof/>
                <w:webHidden/>
              </w:rPr>
              <w:fldChar w:fldCharType="begin"/>
            </w:r>
            <w:r w:rsidR="00637F93">
              <w:rPr>
                <w:noProof/>
                <w:webHidden/>
              </w:rPr>
              <w:instrText xml:space="preserve"> PAGEREF _Toc116048244 \h </w:instrText>
            </w:r>
            <w:r w:rsidR="00637F93">
              <w:rPr>
                <w:noProof/>
                <w:webHidden/>
              </w:rPr>
            </w:r>
            <w:r w:rsidR="00637F93">
              <w:rPr>
                <w:noProof/>
                <w:webHidden/>
              </w:rPr>
              <w:fldChar w:fldCharType="separate"/>
            </w:r>
            <w:r w:rsidR="00637F93">
              <w:rPr>
                <w:noProof/>
                <w:webHidden/>
              </w:rPr>
              <w:t>3</w:t>
            </w:r>
            <w:r w:rsidR="00637F93">
              <w:rPr>
                <w:noProof/>
                <w:webHidden/>
              </w:rPr>
              <w:fldChar w:fldCharType="end"/>
            </w:r>
          </w:hyperlink>
        </w:p>
        <w:p w:rsidR="00637F93" w:rsidRDefault="00563A23">
          <w:pPr>
            <w:pStyle w:val="TOC3"/>
            <w:tabs>
              <w:tab w:val="left" w:pos="1320"/>
              <w:tab w:val="right" w:leader="dot" w:pos="9350"/>
            </w:tabs>
            <w:rPr>
              <w:rFonts w:eastAsiaTheme="minorEastAsia"/>
              <w:noProof/>
            </w:rPr>
          </w:pPr>
          <w:hyperlink w:anchor="_Toc116048245" w:history="1">
            <w:r w:rsidR="00637F93" w:rsidRPr="0005289A">
              <w:rPr>
                <w:rStyle w:val="Hyperlink"/>
                <w:rFonts w:ascii="Arial" w:hAnsi="Arial" w:cs="Arial"/>
                <w:noProof/>
              </w:rPr>
              <w:t>1.4.2</w:t>
            </w:r>
            <w:r w:rsidR="00637F93">
              <w:rPr>
                <w:rFonts w:eastAsiaTheme="minorEastAsia"/>
                <w:noProof/>
              </w:rPr>
              <w:tab/>
            </w:r>
            <w:r w:rsidR="00637F93" w:rsidRPr="0005289A">
              <w:rPr>
                <w:rStyle w:val="Hyperlink"/>
                <w:rFonts w:ascii="Arial" w:hAnsi="Arial" w:cs="Arial"/>
                <w:noProof/>
              </w:rPr>
              <w:t xml:space="preserve"> Operational risk outlook</w:t>
            </w:r>
            <w:r w:rsidR="00637F93">
              <w:rPr>
                <w:noProof/>
                <w:webHidden/>
              </w:rPr>
              <w:tab/>
            </w:r>
            <w:r w:rsidR="00637F93">
              <w:rPr>
                <w:noProof/>
                <w:webHidden/>
              </w:rPr>
              <w:fldChar w:fldCharType="begin"/>
            </w:r>
            <w:r w:rsidR="00637F93">
              <w:rPr>
                <w:noProof/>
                <w:webHidden/>
              </w:rPr>
              <w:instrText xml:space="preserve"> PAGEREF _Toc116048245 \h </w:instrText>
            </w:r>
            <w:r w:rsidR="00637F93">
              <w:rPr>
                <w:noProof/>
                <w:webHidden/>
              </w:rPr>
            </w:r>
            <w:r w:rsidR="00637F93">
              <w:rPr>
                <w:noProof/>
                <w:webHidden/>
              </w:rPr>
              <w:fldChar w:fldCharType="separate"/>
            </w:r>
            <w:r w:rsidR="00637F93">
              <w:rPr>
                <w:noProof/>
                <w:webHidden/>
              </w:rPr>
              <w:t>3</w:t>
            </w:r>
            <w:r w:rsidR="00637F93">
              <w:rPr>
                <w:noProof/>
                <w:webHidden/>
              </w:rPr>
              <w:fldChar w:fldCharType="end"/>
            </w:r>
          </w:hyperlink>
        </w:p>
        <w:p w:rsidR="00637F93" w:rsidRDefault="00563A23">
          <w:pPr>
            <w:pStyle w:val="TOC2"/>
            <w:tabs>
              <w:tab w:val="left" w:pos="880"/>
              <w:tab w:val="right" w:leader="dot" w:pos="9350"/>
            </w:tabs>
            <w:rPr>
              <w:rFonts w:eastAsiaTheme="minorEastAsia"/>
              <w:noProof/>
            </w:rPr>
          </w:pPr>
          <w:hyperlink w:anchor="_Toc116048246" w:history="1">
            <w:r w:rsidR="00637F93" w:rsidRPr="0005289A">
              <w:rPr>
                <w:rStyle w:val="Hyperlink"/>
                <w:rFonts w:ascii="Arial" w:hAnsi="Arial" w:cs="Arial"/>
                <w:noProof/>
              </w:rPr>
              <w:t>1.5</w:t>
            </w:r>
            <w:r w:rsidR="00637F93">
              <w:rPr>
                <w:rFonts w:eastAsiaTheme="minorEastAsia"/>
                <w:noProof/>
              </w:rPr>
              <w:tab/>
            </w:r>
            <w:r w:rsidR="00637F93" w:rsidRPr="0005289A">
              <w:rPr>
                <w:rStyle w:val="Hyperlink"/>
                <w:rFonts w:ascii="Arial" w:hAnsi="Arial" w:cs="Arial"/>
                <w:noProof/>
              </w:rPr>
              <w:t>Emerging risks outlook</w:t>
            </w:r>
            <w:r w:rsidR="00637F93">
              <w:rPr>
                <w:noProof/>
                <w:webHidden/>
              </w:rPr>
              <w:tab/>
            </w:r>
            <w:r w:rsidR="00637F93">
              <w:rPr>
                <w:noProof/>
                <w:webHidden/>
              </w:rPr>
              <w:fldChar w:fldCharType="begin"/>
            </w:r>
            <w:r w:rsidR="00637F93">
              <w:rPr>
                <w:noProof/>
                <w:webHidden/>
              </w:rPr>
              <w:instrText xml:space="preserve"> PAGEREF _Toc116048246 \h </w:instrText>
            </w:r>
            <w:r w:rsidR="00637F93">
              <w:rPr>
                <w:noProof/>
                <w:webHidden/>
              </w:rPr>
            </w:r>
            <w:r w:rsidR="00637F93">
              <w:rPr>
                <w:noProof/>
                <w:webHidden/>
              </w:rPr>
              <w:fldChar w:fldCharType="separate"/>
            </w:r>
            <w:r w:rsidR="00637F93">
              <w:rPr>
                <w:noProof/>
                <w:webHidden/>
              </w:rPr>
              <w:t>4</w:t>
            </w:r>
            <w:r w:rsidR="00637F93">
              <w:rPr>
                <w:noProof/>
                <w:webHidden/>
              </w:rPr>
              <w:fldChar w:fldCharType="end"/>
            </w:r>
          </w:hyperlink>
        </w:p>
        <w:p w:rsidR="00637F93" w:rsidRDefault="00563A23">
          <w:pPr>
            <w:pStyle w:val="TOC3"/>
            <w:tabs>
              <w:tab w:val="left" w:pos="1320"/>
              <w:tab w:val="right" w:leader="dot" w:pos="9350"/>
            </w:tabs>
            <w:rPr>
              <w:rFonts w:eastAsiaTheme="minorEastAsia"/>
              <w:noProof/>
            </w:rPr>
          </w:pPr>
          <w:hyperlink w:anchor="_Toc116048247" w:history="1">
            <w:r w:rsidR="00637F93" w:rsidRPr="0005289A">
              <w:rPr>
                <w:rStyle w:val="Hyperlink"/>
                <w:rFonts w:ascii="Arial" w:hAnsi="Arial" w:cs="Arial"/>
                <w:noProof/>
              </w:rPr>
              <w:t>1.5.1</w:t>
            </w:r>
            <w:r w:rsidR="00637F93">
              <w:rPr>
                <w:rFonts w:eastAsiaTheme="minorEastAsia"/>
                <w:noProof/>
              </w:rPr>
              <w:tab/>
            </w:r>
            <w:r w:rsidR="00637F93" w:rsidRPr="0005289A">
              <w:rPr>
                <w:rStyle w:val="Hyperlink"/>
                <w:rFonts w:ascii="Arial" w:hAnsi="Arial" w:cs="Arial"/>
                <w:noProof/>
              </w:rPr>
              <w:t>Legal and Regulatory operating environment</w:t>
            </w:r>
            <w:r w:rsidR="00637F93">
              <w:rPr>
                <w:noProof/>
                <w:webHidden/>
              </w:rPr>
              <w:tab/>
            </w:r>
            <w:r w:rsidR="00637F93">
              <w:rPr>
                <w:noProof/>
                <w:webHidden/>
              </w:rPr>
              <w:fldChar w:fldCharType="begin"/>
            </w:r>
            <w:r w:rsidR="00637F93">
              <w:rPr>
                <w:noProof/>
                <w:webHidden/>
              </w:rPr>
              <w:instrText xml:space="preserve"> PAGEREF _Toc116048247 \h </w:instrText>
            </w:r>
            <w:r w:rsidR="00637F93">
              <w:rPr>
                <w:noProof/>
                <w:webHidden/>
              </w:rPr>
            </w:r>
            <w:r w:rsidR="00637F93">
              <w:rPr>
                <w:noProof/>
                <w:webHidden/>
              </w:rPr>
              <w:fldChar w:fldCharType="separate"/>
            </w:r>
            <w:r w:rsidR="00637F93">
              <w:rPr>
                <w:noProof/>
                <w:webHidden/>
              </w:rPr>
              <w:t>4</w:t>
            </w:r>
            <w:r w:rsidR="00637F93">
              <w:rPr>
                <w:noProof/>
                <w:webHidden/>
              </w:rPr>
              <w:fldChar w:fldCharType="end"/>
            </w:r>
          </w:hyperlink>
        </w:p>
        <w:p w:rsidR="00637F93" w:rsidRDefault="00563A23">
          <w:pPr>
            <w:pStyle w:val="TOC3"/>
            <w:tabs>
              <w:tab w:val="right" w:leader="dot" w:pos="9350"/>
            </w:tabs>
            <w:rPr>
              <w:rFonts w:eastAsiaTheme="minorEastAsia"/>
              <w:noProof/>
            </w:rPr>
          </w:pPr>
          <w:hyperlink w:anchor="_Toc116048248" w:history="1">
            <w:r w:rsidR="00637F93" w:rsidRPr="0005289A">
              <w:rPr>
                <w:rStyle w:val="Hyperlink"/>
                <w:rFonts w:ascii="Arial" w:hAnsi="Arial" w:cs="Arial"/>
                <w:noProof/>
              </w:rPr>
              <w:t>1.5.2 Covid-19 impact and lockdowns;</w:t>
            </w:r>
            <w:r w:rsidR="00637F93">
              <w:rPr>
                <w:noProof/>
                <w:webHidden/>
              </w:rPr>
              <w:tab/>
            </w:r>
            <w:r w:rsidR="00637F93">
              <w:rPr>
                <w:noProof/>
                <w:webHidden/>
              </w:rPr>
              <w:fldChar w:fldCharType="begin"/>
            </w:r>
            <w:r w:rsidR="00637F93">
              <w:rPr>
                <w:noProof/>
                <w:webHidden/>
              </w:rPr>
              <w:instrText xml:space="preserve"> PAGEREF _Toc116048248 \h </w:instrText>
            </w:r>
            <w:r w:rsidR="00637F93">
              <w:rPr>
                <w:noProof/>
                <w:webHidden/>
              </w:rPr>
            </w:r>
            <w:r w:rsidR="00637F93">
              <w:rPr>
                <w:noProof/>
                <w:webHidden/>
              </w:rPr>
              <w:fldChar w:fldCharType="separate"/>
            </w:r>
            <w:r w:rsidR="00637F93">
              <w:rPr>
                <w:noProof/>
                <w:webHidden/>
              </w:rPr>
              <w:t>4</w:t>
            </w:r>
            <w:r w:rsidR="00637F93">
              <w:rPr>
                <w:noProof/>
                <w:webHidden/>
              </w:rPr>
              <w:fldChar w:fldCharType="end"/>
            </w:r>
          </w:hyperlink>
        </w:p>
        <w:p w:rsidR="00637F93" w:rsidRDefault="00563A23">
          <w:pPr>
            <w:pStyle w:val="TOC3"/>
            <w:tabs>
              <w:tab w:val="right" w:leader="dot" w:pos="9350"/>
            </w:tabs>
            <w:rPr>
              <w:rFonts w:eastAsiaTheme="minorEastAsia"/>
              <w:noProof/>
            </w:rPr>
          </w:pPr>
          <w:hyperlink w:anchor="_Toc116048249" w:history="1">
            <w:r w:rsidR="00637F93" w:rsidRPr="0005289A">
              <w:rPr>
                <w:rStyle w:val="Hyperlink"/>
                <w:rFonts w:ascii="Arial" w:hAnsi="Arial" w:cs="Arial"/>
                <w:noProof/>
              </w:rPr>
              <w:t>1.5.3 Inflation and other economic hardships</w:t>
            </w:r>
            <w:r w:rsidR="00637F93">
              <w:rPr>
                <w:noProof/>
                <w:webHidden/>
              </w:rPr>
              <w:tab/>
            </w:r>
            <w:r w:rsidR="00637F93">
              <w:rPr>
                <w:noProof/>
                <w:webHidden/>
              </w:rPr>
              <w:fldChar w:fldCharType="begin"/>
            </w:r>
            <w:r w:rsidR="00637F93">
              <w:rPr>
                <w:noProof/>
                <w:webHidden/>
              </w:rPr>
              <w:instrText xml:space="preserve"> PAGEREF _Toc116048249 \h </w:instrText>
            </w:r>
            <w:r w:rsidR="00637F93">
              <w:rPr>
                <w:noProof/>
                <w:webHidden/>
              </w:rPr>
            </w:r>
            <w:r w:rsidR="00637F93">
              <w:rPr>
                <w:noProof/>
                <w:webHidden/>
              </w:rPr>
              <w:fldChar w:fldCharType="separate"/>
            </w:r>
            <w:r w:rsidR="00637F93">
              <w:rPr>
                <w:noProof/>
                <w:webHidden/>
              </w:rPr>
              <w:t>4</w:t>
            </w:r>
            <w:r w:rsidR="00637F93">
              <w:rPr>
                <w:noProof/>
                <w:webHidden/>
              </w:rPr>
              <w:fldChar w:fldCharType="end"/>
            </w:r>
          </w:hyperlink>
        </w:p>
        <w:p w:rsidR="00637F93" w:rsidRDefault="00563A23">
          <w:pPr>
            <w:pStyle w:val="TOC3"/>
            <w:tabs>
              <w:tab w:val="right" w:leader="dot" w:pos="9350"/>
            </w:tabs>
            <w:rPr>
              <w:rFonts w:eastAsiaTheme="minorEastAsia"/>
              <w:noProof/>
            </w:rPr>
          </w:pPr>
          <w:hyperlink w:anchor="_Toc116048250" w:history="1">
            <w:r w:rsidR="00637F93" w:rsidRPr="0005289A">
              <w:rPr>
                <w:rStyle w:val="Hyperlink"/>
                <w:rFonts w:ascii="Arial" w:hAnsi="Arial" w:cs="Arial"/>
                <w:noProof/>
              </w:rPr>
              <w:t>1.5.4 Perforation of GOU drugs from regional hospitals and health centers</w:t>
            </w:r>
            <w:r w:rsidR="00637F93">
              <w:rPr>
                <w:noProof/>
                <w:webHidden/>
              </w:rPr>
              <w:tab/>
            </w:r>
            <w:r w:rsidR="00637F93">
              <w:rPr>
                <w:noProof/>
                <w:webHidden/>
              </w:rPr>
              <w:fldChar w:fldCharType="begin"/>
            </w:r>
            <w:r w:rsidR="00637F93">
              <w:rPr>
                <w:noProof/>
                <w:webHidden/>
              </w:rPr>
              <w:instrText xml:space="preserve"> PAGEREF _Toc116048250 \h </w:instrText>
            </w:r>
            <w:r w:rsidR="00637F93">
              <w:rPr>
                <w:noProof/>
                <w:webHidden/>
              </w:rPr>
            </w:r>
            <w:r w:rsidR="00637F93">
              <w:rPr>
                <w:noProof/>
                <w:webHidden/>
              </w:rPr>
              <w:fldChar w:fldCharType="separate"/>
            </w:r>
            <w:r w:rsidR="00637F93">
              <w:rPr>
                <w:noProof/>
                <w:webHidden/>
              </w:rPr>
              <w:t>5</w:t>
            </w:r>
            <w:r w:rsidR="00637F93">
              <w:rPr>
                <w:noProof/>
                <w:webHidden/>
              </w:rPr>
              <w:fldChar w:fldCharType="end"/>
            </w:r>
          </w:hyperlink>
        </w:p>
        <w:p w:rsidR="00637F93" w:rsidRDefault="00563A23">
          <w:pPr>
            <w:pStyle w:val="TOC3"/>
            <w:tabs>
              <w:tab w:val="right" w:leader="dot" w:pos="9350"/>
            </w:tabs>
            <w:rPr>
              <w:rFonts w:eastAsiaTheme="minorEastAsia"/>
              <w:noProof/>
            </w:rPr>
          </w:pPr>
          <w:hyperlink w:anchor="_Toc116048251" w:history="1">
            <w:r w:rsidR="00637F93" w:rsidRPr="0005289A">
              <w:rPr>
                <w:rStyle w:val="Hyperlink"/>
                <w:rFonts w:ascii="Arial" w:hAnsi="Arial" w:cs="Arial"/>
                <w:noProof/>
              </w:rPr>
              <w:t>1.5.5 Conflicting regulatory mandate</w:t>
            </w:r>
            <w:r w:rsidR="00637F93">
              <w:rPr>
                <w:noProof/>
                <w:webHidden/>
              </w:rPr>
              <w:tab/>
            </w:r>
            <w:r w:rsidR="00637F93">
              <w:rPr>
                <w:noProof/>
                <w:webHidden/>
              </w:rPr>
              <w:fldChar w:fldCharType="begin"/>
            </w:r>
            <w:r w:rsidR="00637F93">
              <w:rPr>
                <w:noProof/>
                <w:webHidden/>
              </w:rPr>
              <w:instrText xml:space="preserve"> PAGEREF _Toc116048251 \h </w:instrText>
            </w:r>
            <w:r w:rsidR="00637F93">
              <w:rPr>
                <w:noProof/>
                <w:webHidden/>
              </w:rPr>
            </w:r>
            <w:r w:rsidR="00637F93">
              <w:rPr>
                <w:noProof/>
                <w:webHidden/>
              </w:rPr>
              <w:fldChar w:fldCharType="separate"/>
            </w:r>
            <w:r w:rsidR="00637F93">
              <w:rPr>
                <w:noProof/>
                <w:webHidden/>
              </w:rPr>
              <w:t>5</w:t>
            </w:r>
            <w:r w:rsidR="00637F93">
              <w:rPr>
                <w:noProof/>
                <w:webHidden/>
              </w:rPr>
              <w:fldChar w:fldCharType="end"/>
            </w:r>
          </w:hyperlink>
        </w:p>
        <w:p w:rsidR="00637F93" w:rsidRDefault="00563A23">
          <w:pPr>
            <w:pStyle w:val="TOC2"/>
            <w:tabs>
              <w:tab w:val="left" w:pos="880"/>
              <w:tab w:val="right" w:leader="dot" w:pos="9350"/>
            </w:tabs>
            <w:rPr>
              <w:rFonts w:eastAsiaTheme="minorEastAsia"/>
              <w:noProof/>
            </w:rPr>
          </w:pPr>
          <w:hyperlink w:anchor="_Toc116048252" w:history="1">
            <w:r w:rsidR="00637F93" w:rsidRPr="0005289A">
              <w:rPr>
                <w:rStyle w:val="Hyperlink"/>
                <w:rFonts w:ascii="Arial" w:hAnsi="Arial" w:cs="Arial"/>
                <w:noProof/>
              </w:rPr>
              <w:t>1.6</w:t>
            </w:r>
            <w:r w:rsidR="00637F93">
              <w:rPr>
                <w:rFonts w:eastAsiaTheme="minorEastAsia"/>
                <w:noProof/>
              </w:rPr>
              <w:tab/>
            </w:r>
            <w:r w:rsidR="00637F93" w:rsidRPr="0005289A">
              <w:rPr>
                <w:rStyle w:val="Hyperlink"/>
                <w:rFonts w:ascii="Arial" w:hAnsi="Arial" w:cs="Arial"/>
                <w:noProof/>
              </w:rPr>
              <w:t>Key projected risk outlook going forward</w:t>
            </w:r>
            <w:r w:rsidR="00637F93">
              <w:rPr>
                <w:noProof/>
                <w:webHidden/>
              </w:rPr>
              <w:tab/>
            </w:r>
            <w:r w:rsidR="00637F93">
              <w:rPr>
                <w:noProof/>
                <w:webHidden/>
              </w:rPr>
              <w:fldChar w:fldCharType="begin"/>
            </w:r>
            <w:r w:rsidR="00637F93">
              <w:rPr>
                <w:noProof/>
                <w:webHidden/>
              </w:rPr>
              <w:instrText xml:space="preserve"> PAGEREF _Toc116048252 \h </w:instrText>
            </w:r>
            <w:r w:rsidR="00637F93">
              <w:rPr>
                <w:noProof/>
                <w:webHidden/>
              </w:rPr>
            </w:r>
            <w:r w:rsidR="00637F93">
              <w:rPr>
                <w:noProof/>
                <w:webHidden/>
              </w:rPr>
              <w:fldChar w:fldCharType="separate"/>
            </w:r>
            <w:r w:rsidR="00637F93">
              <w:rPr>
                <w:noProof/>
                <w:webHidden/>
              </w:rPr>
              <w:t>5</w:t>
            </w:r>
            <w:r w:rsidR="00637F93">
              <w:rPr>
                <w:noProof/>
                <w:webHidden/>
              </w:rPr>
              <w:fldChar w:fldCharType="end"/>
            </w:r>
          </w:hyperlink>
        </w:p>
        <w:p w:rsidR="00637F93" w:rsidRDefault="00563A23">
          <w:pPr>
            <w:pStyle w:val="TOC2"/>
            <w:tabs>
              <w:tab w:val="right" w:leader="dot" w:pos="9350"/>
            </w:tabs>
            <w:rPr>
              <w:rFonts w:eastAsiaTheme="minorEastAsia"/>
              <w:noProof/>
            </w:rPr>
          </w:pPr>
          <w:hyperlink w:anchor="_Toc116048253" w:history="1">
            <w:r w:rsidR="00637F93" w:rsidRPr="0005289A">
              <w:rPr>
                <w:rStyle w:val="Hyperlink"/>
                <w:rFonts w:ascii="Arial" w:hAnsi="Arial" w:cs="Arial"/>
                <w:noProof/>
              </w:rPr>
              <w:t>1.7 Risk Culture Improvement Plan</w:t>
            </w:r>
            <w:r w:rsidR="00637F93">
              <w:rPr>
                <w:noProof/>
                <w:webHidden/>
              </w:rPr>
              <w:tab/>
            </w:r>
            <w:r w:rsidR="00637F93">
              <w:rPr>
                <w:noProof/>
                <w:webHidden/>
              </w:rPr>
              <w:fldChar w:fldCharType="begin"/>
            </w:r>
            <w:r w:rsidR="00637F93">
              <w:rPr>
                <w:noProof/>
                <w:webHidden/>
              </w:rPr>
              <w:instrText xml:space="preserve"> PAGEREF _Toc116048253 \h </w:instrText>
            </w:r>
            <w:r w:rsidR="00637F93">
              <w:rPr>
                <w:noProof/>
                <w:webHidden/>
              </w:rPr>
            </w:r>
            <w:r w:rsidR="00637F93">
              <w:rPr>
                <w:noProof/>
                <w:webHidden/>
              </w:rPr>
              <w:fldChar w:fldCharType="separate"/>
            </w:r>
            <w:r w:rsidR="00637F93">
              <w:rPr>
                <w:noProof/>
                <w:webHidden/>
              </w:rPr>
              <w:t>7</w:t>
            </w:r>
            <w:r w:rsidR="00637F93">
              <w:rPr>
                <w:noProof/>
                <w:webHidden/>
              </w:rPr>
              <w:fldChar w:fldCharType="end"/>
            </w:r>
          </w:hyperlink>
        </w:p>
        <w:p w:rsidR="00637F93" w:rsidRDefault="00563A23">
          <w:pPr>
            <w:pStyle w:val="TOC2"/>
            <w:tabs>
              <w:tab w:val="left" w:pos="880"/>
              <w:tab w:val="right" w:leader="dot" w:pos="9350"/>
            </w:tabs>
            <w:rPr>
              <w:rFonts w:eastAsiaTheme="minorEastAsia"/>
              <w:noProof/>
            </w:rPr>
          </w:pPr>
          <w:hyperlink w:anchor="_Toc116048254" w:history="1">
            <w:r w:rsidR="00637F93" w:rsidRPr="0005289A">
              <w:rPr>
                <w:rStyle w:val="Hyperlink"/>
                <w:rFonts w:ascii="Arial" w:hAnsi="Arial" w:cs="Arial"/>
                <w:noProof/>
              </w:rPr>
              <w:t>1.8</w:t>
            </w:r>
            <w:r w:rsidR="00637F93">
              <w:rPr>
                <w:rFonts w:eastAsiaTheme="minorEastAsia"/>
                <w:noProof/>
              </w:rPr>
              <w:tab/>
            </w:r>
            <w:r w:rsidR="00637F93" w:rsidRPr="0005289A">
              <w:rPr>
                <w:rStyle w:val="Hyperlink"/>
                <w:rFonts w:ascii="Arial" w:hAnsi="Arial" w:cs="Arial"/>
                <w:noProof/>
              </w:rPr>
              <w:t>Status of the overall risk profile and risk opinion</w:t>
            </w:r>
            <w:r w:rsidR="00637F93">
              <w:rPr>
                <w:noProof/>
                <w:webHidden/>
              </w:rPr>
              <w:tab/>
            </w:r>
            <w:r w:rsidR="00637F93">
              <w:rPr>
                <w:noProof/>
                <w:webHidden/>
              </w:rPr>
              <w:fldChar w:fldCharType="begin"/>
            </w:r>
            <w:r w:rsidR="00637F93">
              <w:rPr>
                <w:noProof/>
                <w:webHidden/>
              </w:rPr>
              <w:instrText xml:space="preserve"> PAGEREF _Toc116048254 \h </w:instrText>
            </w:r>
            <w:r w:rsidR="00637F93">
              <w:rPr>
                <w:noProof/>
                <w:webHidden/>
              </w:rPr>
            </w:r>
            <w:r w:rsidR="00637F93">
              <w:rPr>
                <w:noProof/>
                <w:webHidden/>
              </w:rPr>
              <w:fldChar w:fldCharType="separate"/>
            </w:r>
            <w:r w:rsidR="00637F93">
              <w:rPr>
                <w:noProof/>
                <w:webHidden/>
              </w:rPr>
              <w:t>7</w:t>
            </w:r>
            <w:r w:rsidR="00637F93">
              <w:rPr>
                <w:noProof/>
                <w:webHidden/>
              </w:rPr>
              <w:fldChar w:fldCharType="end"/>
            </w:r>
          </w:hyperlink>
        </w:p>
        <w:p w:rsidR="00637F93" w:rsidRDefault="00563A23">
          <w:pPr>
            <w:pStyle w:val="TOC1"/>
            <w:tabs>
              <w:tab w:val="left" w:pos="660"/>
              <w:tab w:val="right" w:leader="dot" w:pos="9350"/>
            </w:tabs>
            <w:rPr>
              <w:rFonts w:eastAsiaTheme="minorEastAsia"/>
              <w:noProof/>
            </w:rPr>
          </w:pPr>
          <w:hyperlink w:anchor="_Toc116048255" w:history="1">
            <w:r w:rsidR="00637F93" w:rsidRPr="0005289A">
              <w:rPr>
                <w:rStyle w:val="Hyperlink"/>
                <w:noProof/>
                <w:color w:val="48A0FA" w:themeColor="hyperlink" w:themeTint="99"/>
              </w:rPr>
              <w:t>2.0</w:t>
            </w:r>
            <w:r w:rsidR="00637F93">
              <w:rPr>
                <w:rFonts w:eastAsiaTheme="minorEastAsia"/>
                <w:noProof/>
              </w:rPr>
              <w:tab/>
            </w:r>
            <w:r w:rsidR="00637F93" w:rsidRPr="0005289A">
              <w:rPr>
                <w:rStyle w:val="Hyperlink"/>
                <w:noProof/>
                <w:color w:val="48A0FA" w:themeColor="hyperlink" w:themeTint="99"/>
              </w:rPr>
              <w:t>DETAILED RISK MANAGEMENT REPORT</w:t>
            </w:r>
            <w:r w:rsidR="00637F93">
              <w:rPr>
                <w:noProof/>
                <w:webHidden/>
              </w:rPr>
              <w:tab/>
            </w:r>
            <w:r w:rsidR="00637F93">
              <w:rPr>
                <w:noProof/>
                <w:webHidden/>
              </w:rPr>
              <w:fldChar w:fldCharType="begin"/>
            </w:r>
            <w:r w:rsidR="00637F93">
              <w:rPr>
                <w:noProof/>
                <w:webHidden/>
              </w:rPr>
              <w:instrText xml:space="preserve"> PAGEREF _Toc116048255 \h </w:instrText>
            </w:r>
            <w:r w:rsidR="00637F93">
              <w:rPr>
                <w:noProof/>
                <w:webHidden/>
              </w:rPr>
            </w:r>
            <w:r w:rsidR="00637F93">
              <w:rPr>
                <w:noProof/>
                <w:webHidden/>
              </w:rPr>
              <w:fldChar w:fldCharType="separate"/>
            </w:r>
            <w:r w:rsidR="00637F93">
              <w:rPr>
                <w:noProof/>
                <w:webHidden/>
              </w:rPr>
              <w:t>8</w:t>
            </w:r>
            <w:r w:rsidR="00637F93">
              <w:rPr>
                <w:noProof/>
                <w:webHidden/>
              </w:rPr>
              <w:fldChar w:fldCharType="end"/>
            </w:r>
          </w:hyperlink>
        </w:p>
        <w:p w:rsidR="00637F93" w:rsidRDefault="00563A23">
          <w:pPr>
            <w:pStyle w:val="TOC2"/>
            <w:tabs>
              <w:tab w:val="right" w:leader="dot" w:pos="9350"/>
            </w:tabs>
            <w:rPr>
              <w:rFonts w:eastAsiaTheme="minorEastAsia"/>
              <w:noProof/>
            </w:rPr>
          </w:pPr>
          <w:hyperlink w:anchor="_Toc116048256" w:history="1">
            <w:r w:rsidR="00637F93" w:rsidRPr="0005289A">
              <w:rPr>
                <w:rStyle w:val="Hyperlink"/>
                <w:rFonts w:ascii="Arial" w:eastAsia="Times New Roman" w:hAnsi="Arial" w:cs="Arial"/>
                <w:noProof/>
              </w:rPr>
              <w:t>2.1 Institutional Background</w:t>
            </w:r>
            <w:r w:rsidR="00637F93">
              <w:rPr>
                <w:noProof/>
                <w:webHidden/>
              </w:rPr>
              <w:tab/>
            </w:r>
            <w:r w:rsidR="00637F93">
              <w:rPr>
                <w:noProof/>
                <w:webHidden/>
              </w:rPr>
              <w:fldChar w:fldCharType="begin"/>
            </w:r>
            <w:r w:rsidR="00637F93">
              <w:rPr>
                <w:noProof/>
                <w:webHidden/>
              </w:rPr>
              <w:instrText xml:space="preserve"> PAGEREF _Toc116048256 \h </w:instrText>
            </w:r>
            <w:r w:rsidR="00637F93">
              <w:rPr>
                <w:noProof/>
                <w:webHidden/>
              </w:rPr>
            </w:r>
            <w:r w:rsidR="00637F93">
              <w:rPr>
                <w:noProof/>
                <w:webHidden/>
              </w:rPr>
              <w:fldChar w:fldCharType="separate"/>
            </w:r>
            <w:r w:rsidR="00637F93">
              <w:rPr>
                <w:noProof/>
                <w:webHidden/>
              </w:rPr>
              <w:t>8</w:t>
            </w:r>
            <w:r w:rsidR="00637F93">
              <w:rPr>
                <w:noProof/>
                <w:webHidden/>
              </w:rPr>
              <w:fldChar w:fldCharType="end"/>
            </w:r>
          </w:hyperlink>
        </w:p>
        <w:p w:rsidR="00637F93" w:rsidRDefault="00563A23">
          <w:pPr>
            <w:pStyle w:val="TOC2"/>
            <w:tabs>
              <w:tab w:val="right" w:leader="dot" w:pos="9350"/>
            </w:tabs>
            <w:rPr>
              <w:rFonts w:eastAsiaTheme="minorEastAsia"/>
              <w:noProof/>
            </w:rPr>
          </w:pPr>
          <w:hyperlink w:anchor="_Toc116048257" w:history="1">
            <w:r w:rsidR="00637F93" w:rsidRPr="0005289A">
              <w:rPr>
                <w:rStyle w:val="Hyperlink"/>
                <w:rFonts w:ascii="Arial" w:eastAsia="Times New Roman" w:hAnsi="Arial" w:cs="Arial"/>
                <w:noProof/>
              </w:rPr>
              <w:t>2.2 Risk Profile</w:t>
            </w:r>
            <w:r w:rsidR="00637F93">
              <w:rPr>
                <w:noProof/>
                <w:webHidden/>
              </w:rPr>
              <w:tab/>
            </w:r>
            <w:r w:rsidR="00637F93">
              <w:rPr>
                <w:noProof/>
                <w:webHidden/>
              </w:rPr>
              <w:fldChar w:fldCharType="begin"/>
            </w:r>
            <w:r w:rsidR="00637F93">
              <w:rPr>
                <w:noProof/>
                <w:webHidden/>
              </w:rPr>
              <w:instrText xml:space="preserve"> PAGEREF _Toc116048257 \h </w:instrText>
            </w:r>
            <w:r w:rsidR="00637F93">
              <w:rPr>
                <w:noProof/>
                <w:webHidden/>
              </w:rPr>
            </w:r>
            <w:r w:rsidR="00637F93">
              <w:rPr>
                <w:noProof/>
                <w:webHidden/>
              </w:rPr>
              <w:fldChar w:fldCharType="separate"/>
            </w:r>
            <w:r w:rsidR="00637F93">
              <w:rPr>
                <w:noProof/>
                <w:webHidden/>
              </w:rPr>
              <w:t>8</w:t>
            </w:r>
            <w:r w:rsidR="00637F93">
              <w:rPr>
                <w:noProof/>
                <w:webHidden/>
              </w:rPr>
              <w:fldChar w:fldCharType="end"/>
            </w:r>
          </w:hyperlink>
        </w:p>
        <w:p w:rsidR="00637F93" w:rsidRDefault="00563A23">
          <w:pPr>
            <w:pStyle w:val="TOC2"/>
            <w:tabs>
              <w:tab w:val="right" w:leader="dot" w:pos="9350"/>
            </w:tabs>
            <w:rPr>
              <w:rFonts w:eastAsiaTheme="minorEastAsia"/>
              <w:noProof/>
            </w:rPr>
          </w:pPr>
          <w:hyperlink w:anchor="_Toc116048258" w:history="1">
            <w:r w:rsidR="00637F93" w:rsidRPr="0005289A">
              <w:rPr>
                <w:rStyle w:val="Hyperlink"/>
                <w:rFonts w:ascii="Arial" w:hAnsi="Arial" w:cs="Arial"/>
                <w:noProof/>
              </w:rPr>
              <w:t>2.3 Risk Appetite</w:t>
            </w:r>
            <w:r w:rsidR="00637F93">
              <w:rPr>
                <w:noProof/>
                <w:webHidden/>
              </w:rPr>
              <w:tab/>
            </w:r>
            <w:r w:rsidR="00637F93">
              <w:rPr>
                <w:noProof/>
                <w:webHidden/>
              </w:rPr>
              <w:fldChar w:fldCharType="begin"/>
            </w:r>
            <w:r w:rsidR="00637F93">
              <w:rPr>
                <w:noProof/>
                <w:webHidden/>
              </w:rPr>
              <w:instrText xml:space="preserve"> PAGEREF _Toc116048258 \h </w:instrText>
            </w:r>
            <w:r w:rsidR="00637F93">
              <w:rPr>
                <w:noProof/>
                <w:webHidden/>
              </w:rPr>
            </w:r>
            <w:r w:rsidR="00637F93">
              <w:rPr>
                <w:noProof/>
                <w:webHidden/>
              </w:rPr>
              <w:fldChar w:fldCharType="separate"/>
            </w:r>
            <w:r w:rsidR="00637F93">
              <w:rPr>
                <w:noProof/>
                <w:webHidden/>
              </w:rPr>
              <w:t>9</w:t>
            </w:r>
            <w:r w:rsidR="00637F93">
              <w:rPr>
                <w:noProof/>
                <w:webHidden/>
              </w:rPr>
              <w:fldChar w:fldCharType="end"/>
            </w:r>
          </w:hyperlink>
        </w:p>
        <w:p w:rsidR="00637F93" w:rsidRDefault="00563A23">
          <w:pPr>
            <w:pStyle w:val="TOC3"/>
            <w:tabs>
              <w:tab w:val="right" w:leader="dot" w:pos="9350"/>
            </w:tabs>
            <w:rPr>
              <w:rFonts w:eastAsiaTheme="minorEastAsia"/>
              <w:noProof/>
            </w:rPr>
          </w:pPr>
          <w:hyperlink w:anchor="_Toc116048259" w:history="1">
            <w:r w:rsidR="00637F93" w:rsidRPr="0005289A">
              <w:rPr>
                <w:rStyle w:val="Hyperlink"/>
                <w:rFonts w:ascii="Arial" w:hAnsi="Arial" w:cs="Arial"/>
                <w:noProof/>
              </w:rPr>
              <w:t>2.2.1 Risk Evaluation Criteria</w:t>
            </w:r>
            <w:r w:rsidR="00637F93">
              <w:rPr>
                <w:noProof/>
                <w:webHidden/>
              </w:rPr>
              <w:tab/>
            </w:r>
            <w:r w:rsidR="00637F93">
              <w:rPr>
                <w:noProof/>
                <w:webHidden/>
              </w:rPr>
              <w:fldChar w:fldCharType="begin"/>
            </w:r>
            <w:r w:rsidR="00637F93">
              <w:rPr>
                <w:noProof/>
                <w:webHidden/>
              </w:rPr>
              <w:instrText xml:space="preserve"> PAGEREF _Toc116048259 \h </w:instrText>
            </w:r>
            <w:r w:rsidR="00637F93">
              <w:rPr>
                <w:noProof/>
                <w:webHidden/>
              </w:rPr>
            </w:r>
            <w:r w:rsidR="00637F93">
              <w:rPr>
                <w:noProof/>
                <w:webHidden/>
              </w:rPr>
              <w:fldChar w:fldCharType="separate"/>
            </w:r>
            <w:r w:rsidR="00637F93">
              <w:rPr>
                <w:noProof/>
                <w:webHidden/>
              </w:rPr>
              <w:t>9</w:t>
            </w:r>
            <w:r w:rsidR="00637F93">
              <w:rPr>
                <w:noProof/>
                <w:webHidden/>
              </w:rPr>
              <w:fldChar w:fldCharType="end"/>
            </w:r>
          </w:hyperlink>
        </w:p>
        <w:p w:rsidR="00637F93" w:rsidRDefault="00563A23">
          <w:pPr>
            <w:pStyle w:val="TOC3"/>
            <w:tabs>
              <w:tab w:val="right" w:leader="dot" w:pos="9350"/>
            </w:tabs>
            <w:rPr>
              <w:rFonts w:eastAsiaTheme="minorEastAsia"/>
              <w:noProof/>
            </w:rPr>
          </w:pPr>
          <w:hyperlink w:anchor="_Toc116048260" w:history="1">
            <w:r w:rsidR="00637F93" w:rsidRPr="0005289A">
              <w:rPr>
                <w:rStyle w:val="Hyperlink"/>
                <w:rFonts w:ascii="Arial" w:hAnsi="Arial" w:cs="Arial"/>
                <w:noProof/>
              </w:rPr>
              <w:t>2.3 Corporate risks outlook</w:t>
            </w:r>
            <w:r w:rsidR="00637F93">
              <w:rPr>
                <w:noProof/>
                <w:webHidden/>
              </w:rPr>
              <w:tab/>
            </w:r>
            <w:r w:rsidR="00637F93">
              <w:rPr>
                <w:noProof/>
                <w:webHidden/>
              </w:rPr>
              <w:fldChar w:fldCharType="begin"/>
            </w:r>
            <w:r w:rsidR="00637F93">
              <w:rPr>
                <w:noProof/>
                <w:webHidden/>
              </w:rPr>
              <w:instrText xml:space="preserve"> PAGEREF _Toc116048260 \h </w:instrText>
            </w:r>
            <w:r w:rsidR="00637F93">
              <w:rPr>
                <w:noProof/>
                <w:webHidden/>
              </w:rPr>
            </w:r>
            <w:r w:rsidR="00637F93">
              <w:rPr>
                <w:noProof/>
                <w:webHidden/>
              </w:rPr>
              <w:fldChar w:fldCharType="separate"/>
            </w:r>
            <w:r w:rsidR="00637F93">
              <w:rPr>
                <w:noProof/>
                <w:webHidden/>
              </w:rPr>
              <w:t>10</w:t>
            </w:r>
            <w:r w:rsidR="00637F93">
              <w:rPr>
                <w:noProof/>
                <w:webHidden/>
              </w:rPr>
              <w:fldChar w:fldCharType="end"/>
            </w:r>
          </w:hyperlink>
        </w:p>
        <w:p w:rsidR="00637F93" w:rsidRDefault="00563A23">
          <w:pPr>
            <w:pStyle w:val="TOC2"/>
            <w:tabs>
              <w:tab w:val="right" w:leader="dot" w:pos="9350"/>
            </w:tabs>
            <w:rPr>
              <w:rFonts w:eastAsiaTheme="minorEastAsia"/>
              <w:noProof/>
            </w:rPr>
          </w:pPr>
          <w:hyperlink w:anchor="_Toc116048261" w:history="1">
            <w:r w:rsidR="00637F93" w:rsidRPr="0005289A">
              <w:rPr>
                <w:rStyle w:val="Hyperlink"/>
                <w:rFonts w:ascii="Arial" w:hAnsi="Arial" w:cs="Arial"/>
                <w:noProof/>
              </w:rPr>
              <w:t>2.4 Operational risks</w:t>
            </w:r>
            <w:r w:rsidR="00637F93">
              <w:rPr>
                <w:noProof/>
                <w:webHidden/>
              </w:rPr>
              <w:tab/>
            </w:r>
            <w:r w:rsidR="00637F93">
              <w:rPr>
                <w:noProof/>
                <w:webHidden/>
              </w:rPr>
              <w:fldChar w:fldCharType="begin"/>
            </w:r>
            <w:r w:rsidR="00637F93">
              <w:rPr>
                <w:noProof/>
                <w:webHidden/>
              </w:rPr>
              <w:instrText xml:space="preserve"> PAGEREF _Toc116048261 \h </w:instrText>
            </w:r>
            <w:r w:rsidR="00637F93">
              <w:rPr>
                <w:noProof/>
                <w:webHidden/>
              </w:rPr>
            </w:r>
            <w:r w:rsidR="00637F93">
              <w:rPr>
                <w:noProof/>
                <w:webHidden/>
              </w:rPr>
              <w:fldChar w:fldCharType="separate"/>
            </w:r>
            <w:r w:rsidR="00637F93">
              <w:rPr>
                <w:noProof/>
                <w:webHidden/>
              </w:rPr>
              <w:t>12</w:t>
            </w:r>
            <w:r w:rsidR="00637F93">
              <w:rPr>
                <w:noProof/>
                <w:webHidden/>
              </w:rPr>
              <w:fldChar w:fldCharType="end"/>
            </w:r>
          </w:hyperlink>
        </w:p>
        <w:p w:rsidR="00637F93" w:rsidRDefault="00563A23">
          <w:pPr>
            <w:pStyle w:val="TOC3"/>
            <w:tabs>
              <w:tab w:val="right" w:leader="dot" w:pos="9350"/>
            </w:tabs>
            <w:rPr>
              <w:rFonts w:eastAsiaTheme="minorEastAsia"/>
              <w:noProof/>
            </w:rPr>
          </w:pPr>
          <w:hyperlink w:anchor="_Toc116048262" w:history="1">
            <w:r w:rsidR="00637F93" w:rsidRPr="0005289A">
              <w:rPr>
                <w:rStyle w:val="Hyperlink"/>
                <w:rFonts w:ascii="Arial" w:eastAsia="Calibri" w:hAnsi="Arial" w:cs="Arial"/>
                <w:noProof/>
              </w:rPr>
              <w:t>2.4.1 Operational risk Treatment</w:t>
            </w:r>
            <w:r w:rsidR="00637F93">
              <w:rPr>
                <w:noProof/>
                <w:webHidden/>
              </w:rPr>
              <w:tab/>
            </w:r>
            <w:r w:rsidR="00637F93">
              <w:rPr>
                <w:noProof/>
                <w:webHidden/>
              </w:rPr>
              <w:fldChar w:fldCharType="begin"/>
            </w:r>
            <w:r w:rsidR="00637F93">
              <w:rPr>
                <w:noProof/>
                <w:webHidden/>
              </w:rPr>
              <w:instrText xml:space="preserve"> PAGEREF _Toc116048262 \h </w:instrText>
            </w:r>
            <w:r w:rsidR="00637F93">
              <w:rPr>
                <w:noProof/>
                <w:webHidden/>
              </w:rPr>
            </w:r>
            <w:r w:rsidR="00637F93">
              <w:rPr>
                <w:noProof/>
                <w:webHidden/>
              </w:rPr>
              <w:fldChar w:fldCharType="separate"/>
            </w:r>
            <w:r w:rsidR="00637F93">
              <w:rPr>
                <w:noProof/>
                <w:webHidden/>
              </w:rPr>
              <w:t>12</w:t>
            </w:r>
            <w:r w:rsidR="00637F93">
              <w:rPr>
                <w:noProof/>
                <w:webHidden/>
              </w:rPr>
              <w:fldChar w:fldCharType="end"/>
            </w:r>
          </w:hyperlink>
        </w:p>
        <w:p w:rsidR="00637F93" w:rsidRDefault="00563A23">
          <w:pPr>
            <w:pStyle w:val="TOC3"/>
            <w:tabs>
              <w:tab w:val="right" w:leader="dot" w:pos="9350"/>
            </w:tabs>
            <w:rPr>
              <w:rFonts w:eastAsiaTheme="minorEastAsia"/>
              <w:noProof/>
            </w:rPr>
          </w:pPr>
          <w:hyperlink w:anchor="_Toc116048263" w:history="1">
            <w:r w:rsidR="00637F93" w:rsidRPr="0005289A">
              <w:rPr>
                <w:rStyle w:val="Hyperlink"/>
                <w:rFonts w:ascii="Arial" w:hAnsi="Arial" w:cs="Arial"/>
                <w:noProof/>
              </w:rPr>
              <w:t>2.4.2 Directorate risk performance</w:t>
            </w:r>
            <w:r w:rsidR="00637F93">
              <w:rPr>
                <w:noProof/>
                <w:webHidden/>
              </w:rPr>
              <w:tab/>
            </w:r>
            <w:r w:rsidR="00637F93">
              <w:rPr>
                <w:noProof/>
                <w:webHidden/>
              </w:rPr>
              <w:fldChar w:fldCharType="begin"/>
            </w:r>
            <w:r w:rsidR="00637F93">
              <w:rPr>
                <w:noProof/>
                <w:webHidden/>
              </w:rPr>
              <w:instrText xml:space="preserve"> PAGEREF _Toc116048263 \h </w:instrText>
            </w:r>
            <w:r w:rsidR="00637F93">
              <w:rPr>
                <w:noProof/>
                <w:webHidden/>
              </w:rPr>
            </w:r>
            <w:r w:rsidR="00637F93">
              <w:rPr>
                <w:noProof/>
                <w:webHidden/>
              </w:rPr>
              <w:fldChar w:fldCharType="separate"/>
            </w:r>
            <w:r w:rsidR="00637F93">
              <w:rPr>
                <w:noProof/>
                <w:webHidden/>
              </w:rPr>
              <w:t>17</w:t>
            </w:r>
            <w:r w:rsidR="00637F93">
              <w:rPr>
                <w:noProof/>
                <w:webHidden/>
              </w:rPr>
              <w:fldChar w:fldCharType="end"/>
            </w:r>
          </w:hyperlink>
        </w:p>
        <w:p w:rsidR="00637F93" w:rsidRDefault="00563A23">
          <w:pPr>
            <w:pStyle w:val="TOC1"/>
            <w:tabs>
              <w:tab w:val="left" w:pos="660"/>
              <w:tab w:val="right" w:leader="dot" w:pos="9350"/>
            </w:tabs>
            <w:rPr>
              <w:rFonts w:eastAsiaTheme="minorEastAsia"/>
              <w:noProof/>
            </w:rPr>
          </w:pPr>
          <w:hyperlink w:anchor="_Toc116048264" w:history="1">
            <w:r w:rsidR="00637F93" w:rsidRPr="0005289A">
              <w:rPr>
                <w:rStyle w:val="Hyperlink"/>
                <w:noProof/>
                <w:color w:val="48A0FA" w:themeColor="hyperlink" w:themeTint="99"/>
              </w:rPr>
              <w:t>5.0</w:t>
            </w:r>
            <w:r w:rsidR="00637F93">
              <w:rPr>
                <w:rFonts w:eastAsiaTheme="minorEastAsia"/>
                <w:noProof/>
              </w:rPr>
              <w:tab/>
            </w:r>
            <w:r w:rsidR="00637F93" w:rsidRPr="0005289A">
              <w:rPr>
                <w:rStyle w:val="Hyperlink"/>
                <w:noProof/>
                <w:color w:val="48A0FA" w:themeColor="hyperlink" w:themeTint="99"/>
              </w:rPr>
              <w:t>CONCLUSION</w:t>
            </w:r>
            <w:r w:rsidR="00637F93">
              <w:rPr>
                <w:noProof/>
                <w:webHidden/>
              </w:rPr>
              <w:tab/>
            </w:r>
            <w:r w:rsidR="00637F93">
              <w:rPr>
                <w:noProof/>
                <w:webHidden/>
              </w:rPr>
              <w:fldChar w:fldCharType="begin"/>
            </w:r>
            <w:r w:rsidR="00637F93">
              <w:rPr>
                <w:noProof/>
                <w:webHidden/>
              </w:rPr>
              <w:instrText xml:space="preserve"> PAGEREF _Toc116048264 \h </w:instrText>
            </w:r>
            <w:r w:rsidR="00637F93">
              <w:rPr>
                <w:noProof/>
                <w:webHidden/>
              </w:rPr>
            </w:r>
            <w:r w:rsidR="00637F93">
              <w:rPr>
                <w:noProof/>
                <w:webHidden/>
              </w:rPr>
              <w:fldChar w:fldCharType="separate"/>
            </w:r>
            <w:r w:rsidR="00637F93">
              <w:rPr>
                <w:noProof/>
                <w:webHidden/>
              </w:rPr>
              <w:t>20</w:t>
            </w:r>
            <w:r w:rsidR="00637F93">
              <w:rPr>
                <w:noProof/>
                <w:webHidden/>
              </w:rPr>
              <w:fldChar w:fldCharType="end"/>
            </w:r>
          </w:hyperlink>
        </w:p>
        <w:p w:rsidR="00637F93" w:rsidRDefault="00563A23">
          <w:pPr>
            <w:pStyle w:val="TOC1"/>
            <w:tabs>
              <w:tab w:val="left" w:pos="660"/>
              <w:tab w:val="right" w:leader="dot" w:pos="9350"/>
            </w:tabs>
            <w:rPr>
              <w:rFonts w:eastAsiaTheme="minorEastAsia"/>
              <w:noProof/>
            </w:rPr>
          </w:pPr>
          <w:hyperlink w:anchor="_Toc116048265" w:history="1">
            <w:r w:rsidR="00637F93" w:rsidRPr="0005289A">
              <w:rPr>
                <w:rStyle w:val="Hyperlink"/>
                <w:noProof/>
                <w:color w:val="48A0FA" w:themeColor="hyperlink" w:themeTint="99"/>
              </w:rPr>
              <w:t>6.0</w:t>
            </w:r>
            <w:r w:rsidR="00637F93">
              <w:rPr>
                <w:rFonts w:eastAsiaTheme="minorEastAsia"/>
                <w:noProof/>
              </w:rPr>
              <w:tab/>
            </w:r>
            <w:r w:rsidR="00637F93" w:rsidRPr="0005289A">
              <w:rPr>
                <w:rStyle w:val="Hyperlink"/>
                <w:noProof/>
                <w:color w:val="48A0FA" w:themeColor="hyperlink" w:themeTint="99"/>
              </w:rPr>
              <w:t>RISK MANAGEMENT FRAMEWORK</w:t>
            </w:r>
            <w:r w:rsidR="00637F93">
              <w:rPr>
                <w:noProof/>
                <w:webHidden/>
              </w:rPr>
              <w:tab/>
            </w:r>
            <w:r w:rsidR="00637F93">
              <w:rPr>
                <w:noProof/>
                <w:webHidden/>
              </w:rPr>
              <w:fldChar w:fldCharType="begin"/>
            </w:r>
            <w:r w:rsidR="00637F93">
              <w:rPr>
                <w:noProof/>
                <w:webHidden/>
              </w:rPr>
              <w:instrText xml:space="preserve"> PAGEREF _Toc116048265 \h </w:instrText>
            </w:r>
            <w:r w:rsidR="00637F93">
              <w:rPr>
                <w:noProof/>
                <w:webHidden/>
              </w:rPr>
            </w:r>
            <w:r w:rsidR="00637F93">
              <w:rPr>
                <w:noProof/>
                <w:webHidden/>
              </w:rPr>
              <w:fldChar w:fldCharType="separate"/>
            </w:r>
            <w:r w:rsidR="00637F93">
              <w:rPr>
                <w:noProof/>
                <w:webHidden/>
              </w:rPr>
              <w:t>21</w:t>
            </w:r>
            <w:r w:rsidR="00637F93">
              <w:rPr>
                <w:noProof/>
                <w:webHidden/>
              </w:rPr>
              <w:fldChar w:fldCharType="end"/>
            </w:r>
          </w:hyperlink>
        </w:p>
        <w:p w:rsidR="00637F93" w:rsidRDefault="00563A23">
          <w:pPr>
            <w:pStyle w:val="TOC2"/>
            <w:tabs>
              <w:tab w:val="left" w:pos="880"/>
              <w:tab w:val="right" w:leader="dot" w:pos="9350"/>
            </w:tabs>
            <w:rPr>
              <w:rFonts w:eastAsiaTheme="minorEastAsia"/>
              <w:noProof/>
            </w:rPr>
          </w:pPr>
          <w:hyperlink w:anchor="_Toc116048266" w:history="1">
            <w:r w:rsidR="00637F93" w:rsidRPr="0005289A">
              <w:rPr>
                <w:rStyle w:val="Hyperlink"/>
                <w:rFonts w:ascii="Arial" w:hAnsi="Arial" w:cs="Arial"/>
                <w:noProof/>
              </w:rPr>
              <w:t>6.1</w:t>
            </w:r>
            <w:r w:rsidR="00637F93">
              <w:rPr>
                <w:rFonts w:eastAsiaTheme="minorEastAsia"/>
                <w:noProof/>
              </w:rPr>
              <w:tab/>
            </w:r>
            <w:r w:rsidR="00637F93" w:rsidRPr="0005289A">
              <w:rPr>
                <w:rStyle w:val="Hyperlink"/>
                <w:rFonts w:ascii="Arial" w:hAnsi="Arial" w:cs="Arial"/>
                <w:noProof/>
              </w:rPr>
              <w:t xml:space="preserve"> Risk Management Structure</w:t>
            </w:r>
            <w:r w:rsidR="00637F93">
              <w:rPr>
                <w:noProof/>
                <w:webHidden/>
              </w:rPr>
              <w:tab/>
            </w:r>
            <w:r w:rsidR="00637F93">
              <w:rPr>
                <w:noProof/>
                <w:webHidden/>
              </w:rPr>
              <w:fldChar w:fldCharType="begin"/>
            </w:r>
            <w:r w:rsidR="00637F93">
              <w:rPr>
                <w:noProof/>
                <w:webHidden/>
              </w:rPr>
              <w:instrText xml:space="preserve"> PAGEREF _Toc116048266 \h </w:instrText>
            </w:r>
            <w:r w:rsidR="00637F93">
              <w:rPr>
                <w:noProof/>
                <w:webHidden/>
              </w:rPr>
            </w:r>
            <w:r w:rsidR="00637F93">
              <w:rPr>
                <w:noProof/>
                <w:webHidden/>
              </w:rPr>
              <w:fldChar w:fldCharType="separate"/>
            </w:r>
            <w:r w:rsidR="00637F93">
              <w:rPr>
                <w:noProof/>
                <w:webHidden/>
              </w:rPr>
              <w:t>21</w:t>
            </w:r>
            <w:r w:rsidR="00637F93">
              <w:rPr>
                <w:noProof/>
                <w:webHidden/>
              </w:rPr>
              <w:fldChar w:fldCharType="end"/>
            </w:r>
          </w:hyperlink>
        </w:p>
        <w:p w:rsidR="00637F93" w:rsidRDefault="00563A23">
          <w:pPr>
            <w:pStyle w:val="TOC2"/>
            <w:tabs>
              <w:tab w:val="right" w:leader="dot" w:pos="9350"/>
            </w:tabs>
            <w:rPr>
              <w:rFonts w:eastAsiaTheme="minorEastAsia"/>
              <w:noProof/>
            </w:rPr>
          </w:pPr>
          <w:hyperlink w:anchor="_Toc116048267" w:history="1">
            <w:r w:rsidR="00637F93" w:rsidRPr="0005289A">
              <w:rPr>
                <w:rStyle w:val="Hyperlink"/>
                <w:rFonts w:ascii="Arial" w:eastAsia="Times New Roman" w:hAnsi="Arial" w:cs="Arial"/>
                <w:noProof/>
              </w:rPr>
              <w:t>6.2 Risk Management Process</w:t>
            </w:r>
            <w:r w:rsidR="00637F93">
              <w:rPr>
                <w:noProof/>
                <w:webHidden/>
              </w:rPr>
              <w:tab/>
            </w:r>
            <w:r w:rsidR="00637F93">
              <w:rPr>
                <w:noProof/>
                <w:webHidden/>
              </w:rPr>
              <w:fldChar w:fldCharType="begin"/>
            </w:r>
            <w:r w:rsidR="00637F93">
              <w:rPr>
                <w:noProof/>
                <w:webHidden/>
              </w:rPr>
              <w:instrText xml:space="preserve"> PAGEREF _Toc116048267 \h </w:instrText>
            </w:r>
            <w:r w:rsidR="00637F93">
              <w:rPr>
                <w:noProof/>
                <w:webHidden/>
              </w:rPr>
            </w:r>
            <w:r w:rsidR="00637F93">
              <w:rPr>
                <w:noProof/>
                <w:webHidden/>
              </w:rPr>
              <w:fldChar w:fldCharType="separate"/>
            </w:r>
            <w:r w:rsidR="00637F93">
              <w:rPr>
                <w:noProof/>
                <w:webHidden/>
              </w:rPr>
              <w:t>22</w:t>
            </w:r>
            <w:r w:rsidR="00637F93">
              <w:rPr>
                <w:noProof/>
                <w:webHidden/>
              </w:rPr>
              <w:fldChar w:fldCharType="end"/>
            </w:r>
          </w:hyperlink>
        </w:p>
        <w:p w:rsidR="00A54C9E" w:rsidRPr="00F01988" w:rsidRDefault="000617B3" w:rsidP="00137E62">
          <w:pPr>
            <w:jc w:val="both"/>
            <w:rPr>
              <w:rFonts w:ascii="Arial" w:hAnsi="Arial" w:cs="Arial"/>
              <w:sz w:val="24"/>
              <w:szCs w:val="24"/>
            </w:rPr>
          </w:pPr>
          <w:r w:rsidRPr="00F01988">
            <w:rPr>
              <w:rFonts w:ascii="Arial" w:hAnsi="Arial" w:cs="Arial"/>
              <w:b/>
              <w:bCs/>
              <w:noProof/>
              <w:sz w:val="24"/>
              <w:szCs w:val="24"/>
            </w:rPr>
            <w:fldChar w:fldCharType="end"/>
          </w:r>
        </w:p>
      </w:sdtContent>
    </w:sdt>
    <w:p w:rsidR="00A54C9E" w:rsidRPr="00F01988" w:rsidRDefault="00A54C9E" w:rsidP="00A54C9E">
      <w:pPr>
        <w:tabs>
          <w:tab w:val="left" w:pos="950"/>
        </w:tabs>
        <w:rPr>
          <w:rFonts w:ascii="Arial" w:hAnsi="Arial" w:cs="Arial"/>
          <w:sz w:val="24"/>
          <w:szCs w:val="24"/>
        </w:rPr>
        <w:sectPr w:rsidR="00A54C9E" w:rsidRPr="00F01988" w:rsidSect="00F01988">
          <w:headerReference w:type="default" r:id="rId12"/>
          <w:footerReference w:type="default" r:id="rId13"/>
          <w:pgSz w:w="12240" w:h="15840"/>
          <w:pgMar w:top="1440" w:right="1440" w:bottom="1440" w:left="1440" w:header="720" w:footer="720" w:gutter="0"/>
          <w:pgNumType w:fmt="lowerRoman" w:start="1"/>
          <w:cols w:space="720"/>
          <w:docGrid w:linePitch="360"/>
        </w:sectPr>
      </w:pPr>
    </w:p>
    <w:p w:rsidR="00D24029" w:rsidRPr="00F01988" w:rsidRDefault="00D24029" w:rsidP="00F01988">
      <w:pPr>
        <w:pStyle w:val="Heading1"/>
        <w:rPr>
          <w:color w:val="8EAADB" w:themeColor="accent1" w:themeTint="99"/>
        </w:rPr>
      </w:pPr>
      <w:bookmarkStart w:id="0" w:name="_Toc116048239"/>
      <w:r w:rsidRPr="00F01988">
        <w:rPr>
          <w:color w:val="8EAADB" w:themeColor="accent1" w:themeTint="99"/>
        </w:rPr>
        <w:lastRenderedPageBreak/>
        <w:t>1.0</w:t>
      </w:r>
      <w:r w:rsidRPr="00F01988">
        <w:rPr>
          <w:color w:val="8EAADB" w:themeColor="accent1" w:themeTint="99"/>
        </w:rPr>
        <w:tab/>
        <w:t>EXECUTIVE SUMMARY</w:t>
      </w:r>
      <w:bookmarkEnd w:id="0"/>
      <w:r w:rsidR="006939BC" w:rsidRPr="00F01988">
        <w:rPr>
          <w:color w:val="8EAADB" w:themeColor="accent1" w:themeTint="99"/>
        </w:rPr>
        <w:tab/>
      </w:r>
    </w:p>
    <w:p w:rsidR="00E35076" w:rsidRPr="00F01988" w:rsidRDefault="00D24029" w:rsidP="00FD5AFA">
      <w:pPr>
        <w:pStyle w:val="Heading2"/>
        <w:rPr>
          <w:rFonts w:ascii="Arial" w:hAnsi="Arial" w:cs="Arial"/>
          <w:sz w:val="24"/>
          <w:szCs w:val="24"/>
        </w:rPr>
      </w:pPr>
      <w:bookmarkStart w:id="1" w:name="_Toc116048240"/>
      <w:r>
        <w:rPr>
          <w:rFonts w:ascii="Arial" w:hAnsi="Arial" w:cs="Arial"/>
          <w:sz w:val="24"/>
          <w:szCs w:val="24"/>
        </w:rPr>
        <w:t>1.1</w:t>
      </w:r>
      <w:r>
        <w:rPr>
          <w:rFonts w:ascii="Arial" w:hAnsi="Arial" w:cs="Arial"/>
          <w:sz w:val="24"/>
          <w:szCs w:val="24"/>
        </w:rPr>
        <w:tab/>
      </w:r>
      <w:r w:rsidR="00E35076" w:rsidRPr="00F01988">
        <w:rPr>
          <w:rFonts w:ascii="Arial" w:hAnsi="Arial" w:cs="Arial"/>
          <w:sz w:val="24"/>
          <w:szCs w:val="24"/>
        </w:rPr>
        <w:t>Introduction and context</w:t>
      </w:r>
      <w:bookmarkEnd w:id="1"/>
      <w:r w:rsidR="00E35076" w:rsidRPr="00F01988">
        <w:rPr>
          <w:rFonts w:ascii="Arial" w:hAnsi="Arial" w:cs="Arial"/>
          <w:sz w:val="24"/>
          <w:szCs w:val="24"/>
        </w:rPr>
        <w:t xml:space="preserve"> </w:t>
      </w:r>
    </w:p>
    <w:p w:rsidR="00E35076" w:rsidRPr="00F01988" w:rsidRDefault="00E35076" w:rsidP="00F01988">
      <w:pPr>
        <w:jc w:val="both"/>
        <w:rPr>
          <w:rFonts w:ascii="Arial" w:hAnsi="Arial" w:cs="Arial"/>
          <w:sz w:val="24"/>
          <w:szCs w:val="24"/>
          <w:lang w:val="en-AU"/>
        </w:rPr>
      </w:pPr>
      <w:r w:rsidRPr="00F01988">
        <w:rPr>
          <w:rFonts w:ascii="Arial" w:hAnsi="Arial" w:cs="Arial"/>
          <w:sz w:val="24"/>
          <w:szCs w:val="24"/>
          <w:lang w:val="en-AU"/>
        </w:rPr>
        <w:t xml:space="preserve">The National Drug Authority’s (NDA) goal for 2020-20 is “To attain and maintain global best practices in drug regulation by 2025”. As the </w:t>
      </w:r>
      <w:r w:rsidR="006E3A52" w:rsidRPr="00F01988">
        <w:rPr>
          <w:rFonts w:ascii="Arial" w:hAnsi="Arial" w:cs="Arial"/>
          <w:sz w:val="24"/>
          <w:szCs w:val="24"/>
          <w:lang w:val="en-AU"/>
        </w:rPr>
        <w:t xml:space="preserve">drug regulatory </w:t>
      </w:r>
      <w:r w:rsidR="001336B4" w:rsidRPr="00F01988">
        <w:rPr>
          <w:rFonts w:ascii="Arial" w:hAnsi="Arial" w:cs="Arial"/>
          <w:sz w:val="24"/>
          <w:szCs w:val="24"/>
          <w:lang w:val="en-AU"/>
        </w:rPr>
        <w:t>environment</w:t>
      </w:r>
      <w:r w:rsidRPr="00F01988">
        <w:rPr>
          <w:rFonts w:ascii="Arial" w:hAnsi="Arial" w:cs="Arial"/>
          <w:sz w:val="24"/>
          <w:szCs w:val="24"/>
          <w:lang w:val="en-AU"/>
        </w:rPr>
        <w:t xml:space="preserve"> context evolves and strategic objectives become more ambitious, we </w:t>
      </w:r>
      <w:r w:rsidR="006E3A52" w:rsidRPr="00F01988">
        <w:rPr>
          <w:rFonts w:ascii="Arial" w:hAnsi="Arial" w:cs="Arial"/>
          <w:sz w:val="24"/>
          <w:szCs w:val="24"/>
          <w:lang w:val="en-AU"/>
        </w:rPr>
        <w:t xml:space="preserve">have further </w:t>
      </w:r>
      <w:r w:rsidR="001336B4" w:rsidRPr="00F01988">
        <w:rPr>
          <w:rFonts w:ascii="Arial" w:hAnsi="Arial" w:cs="Arial"/>
          <w:sz w:val="24"/>
          <w:szCs w:val="24"/>
          <w:lang w:val="en-AU"/>
        </w:rPr>
        <w:t>fine-tuned</w:t>
      </w:r>
      <w:r w:rsidR="006E3A52" w:rsidRPr="00F01988">
        <w:rPr>
          <w:rFonts w:ascii="Arial" w:hAnsi="Arial" w:cs="Arial"/>
          <w:sz w:val="24"/>
          <w:szCs w:val="24"/>
          <w:lang w:val="en-AU"/>
        </w:rPr>
        <w:t xml:space="preserve"> the risk management framework. This report therefore addresses the following purpose.</w:t>
      </w:r>
    </w:p>
    <w:p w:rsidR="006E3A52" w:rsidRPr="00F01988" w:rsidRDefault="006E3A52" w:rsidP="00F01988">
      <w:pPr>
        <w:jc w:val="both"/>
        <w:rPr>
          <w:rFonts w:ascii="Arial" w:hAnsi="Arial" w:cs="Arial"/>
          <w:lang w:val="en-AU"/>
        </w:rPr>
      </w:pPr>
    </w:p>
    <w:p w:rsidR="00E35076" w:rsidRPr="00F01988" w:rsidRDefault="006E3A52" w:rsidP="00A62426">
      <w:pPr>
        <w:pStyle w:val="ListParagraph"/>
        <w:numPr>
          <w:ilvl w:val="0"/>
          <w:numId w:val="10"/>
        </w:numPr>
        <w:jc w:val="both"/>
        <w:rPr>
          <w:rFonts w:ascii="Arial" w:hAnsi="Arial" w:cs="Arial"/>
          <w:sz w:val="24"/>
          <w:szCs w:val="24"/>
        </w:rPr>
      </w:pPr>
      <w:r w:rsidRPr="00F01988">
        <w:rPr>
          <w:rFonts w:ascii="Arial" w:hAnsi="Arial" w:cs="Arial"/>
          <w:sz w:val="24"/>
          <w:szCs w:val="24"/>
        </w:rPr>
        <w:t>Providing</w:t>
      </w:r>
      <w:r w:rsidR="00E35076" w:rsidRPr="00F01988">
        <w:rPr>
          <w:rFonts w:ascii="Arial" w:hAnsi="Arial" w:cs="Arial"/>
          <w:sz w:val="24"/>
          <w:szCs w:val="24"/>
        </w:rPr>
        <w:t xml:space="preserve"> information that enables the Authority to fulfill its responsibilities with respect to risk management oversight.</w:t>
      </w:r>
    </w:p>
    <w:p w:rsidR="00E35076" w:rsidRPr="00F01988" w:rsidRDefault="006E3A52" w:rsidP="00A62426">
      <w:pPr>
        <w:pStyle w:val="ListParagraph"/>
        <w:numPr>
          <w:ilvl w:val="0"/>
          <w:numId w:val="10"/>
        </w:numPr>
        <w:jc w:val="both"/>
        <w:rPr>
          <w:rFonts w:ascii="Arial" w:hAnsi="Arial" w:cs="Arial"/>
          <w:sz w:val="24"/>
          <w:szCs w:val="24"/>
          <w:lang w:val="en-AU"/>
        </w:rPr>
      </w:pPr>
      <w:r w:rsidRPr="00F01988">
        <w:rPr>
          <w:rFonts w:ascii="Arial" w:hAnsi="Arial" w:cs="Arial"/>
          <w:sz w:val="24"/>
          <w:szCs w:val="24"/>
        </w:rPr>
        <w:t>G</w:t>
      </w:r>
      <w:r w:rsidR="00E35076" w:rsidRPr="00F01988">
        <w:rPr>
          <w:rFonts w:ascii="Arial" w:hAnsi="Arial" w:cs="Arial"/>
          <w:sz w:val="24"/>
          <w:szCs w:val="24"/>
        </w:rPr>
        <w:t>ive an overview of the risks facing the entity and the effectiveness of the existing controls and/or framework</w:t>
      </w:r>
      <w:r w:rsidRPr="00F01988">
        <w:rPr>
          <w:rFonts w:ascii="Arial" w:hAnsi="Arial" w:cs="Arial"/>
          <w:sz w:val="24"/>
          <w:szCs w:val="24"/>
        </w:rPr>
        <w:t>.</w:t>
      </w:r>
    </w:p>
    <w:p w:rsidR="00E35076" w:rsidRPr="00F01988" w:rsidRDefault="00E35076" w:rsidP="00D24029">
      <w:pPr>
        <w:pStyle w:val="ListParagraph"/>
        <w:numPr>
          <w:ilvl w:val="0"/>
          <w:numId w:val="10"/>
        </w:numPr>
        <w:jc w:val="both"/>
        <w:rPr>
          <w:rFonts w:ascii="Arial" w:hAnsi="Arial" w:cs="Arial"/>
          <w:sz w:val="24"/>
          <w:szCs w:val="24"/>
          <w:lang w:val="en-AU"/>
        </w:rPr>
      </w:pPr>
      <w:r w:rsidRPr="00F01988">
        <w:rPr>
          <w:rFonts w:ascii="Arial" w:eastAsia="Times New Roman" w:hAnsi="Arial" w:cs="Arial"/>
          <w:sz w:val="24"/>
          <w:szCs w:val="24"/>
          <w:lang w:val="en-AU" w:eastAsia="en-AU"/>
        </w:rPr>
        <w:t xml:space="preserve"> </w:t>
      </w:r>
      <w:r w:rsidRPr="00F01988">
        <w:rPr>
          <w:rFonts w:ascii="Arial" w:hAnsi="Arial" w:cs="Arial"/>
          <w:sz w:val="24"/>
          <w:szCs w:val="24"/>
          <w:lang w:val="en-AU"/>
        </w:rPr>
        <w:t>Reporting on status of key risk management activities coordinated by management over the year.</w:t>
      </w:r>
    </w:p>
    <w:p w:rsidR="00E76DCF" w:rsidRPr="00F01988" w:rsidRDefault="00E76DCF" w:rsidP="00F01988">
      <w:pPr>
        <w:jc w:val="both"/>
        <w:rPr>
          <w:rFonts w:ascii="Arial" w:hAnsi="Arial" w:cs="Arial"/>
          <w:sz w:val="24"/>
          <w:szCs w:val="24"/>
          <w:lang w:val="en-AU"/>
        </w:rPr>
      </w:pPr>
      <w:r w:rsidRPr="00F01988">
        <w:rPr>
          <w:rFonts w:ascii="Arial" w:hAnsi="Arial" w:cs="Arial"/>
          <w:sz w:val="24"/>
          <w:szCs w:val="24"/>
          <w:lang w:val="en-AU"/>
        </w:rPr>
        <w:t xml:space="preserve">The risk management report is provided by the Risk management function to management for review and </w:t>
      </w:r>
      <w:r w:rsidR="00BB141F" w:rsidRPr="00F01988">
        <w:rPr>
          <w:rFonts w:ascii="Arial" w:hAnsi="Arial" w:cs="Arial"/>
          <w:sz w:val="24"/>
          <w:szCs w:val="24"/>
          <w:lang w:val="en-AU"/>
        </w:rPr>
        <w:t xml:space="preserve">to be </w:t>
      </w:r>
      <w:r w:rsidRPr="00F01988">
        <w:rPr>
          <w:rFonts w:ascii="Arial" w:hAnsi="Arial" w:cs="Arial"/>
          <w:sz w:val="24"/>
          <w:szCs w:val="24"/>
          <w:lang w:val="en-AU"/>
        </w:rPr>
        <w:t xml:space="preserve">endorsed by the Audit, Risk and Legal Committee of the </w:t>
      </w:r>
      <w:r w:rsidR="00F3107A">
        <w:rPr>
          <w:rFonts w:ascii="Arial" w:hAnsi="Arial" w:cs="Arial"/>
          <w:sz w:val="24"/>
          <w:szCs w:val="24"/>
          <w:lang w:val="en-AU"/>
        </w:rPr>
        <w:t>Authority</w:t>
      </w:r>
      <w:r w:rsidRPr="00F01988">
        <w:rPr>
          <w:rFonts w:ascii="Arial" w:hAnsi="Arial" w:cs="Arial"/>
          <w:sz w:val="24"/>
          <w:szCs w:val="24"/>
          <w:lang w:val="en-AU"/>
        </w:rPr>
        <w:t xml:space="preserve">. It is provided annually to the </w:t>
      </w:r>
      <w:r w:rsidR="006E3A52" w:rsidRPr="00F01988">
        <w:rPr>
          <w:rFonts w:ascii="Arial" w:hAnsi="Arial" w:cs="Arial"/>
          <w:sz w:val="24"/>
          <w:szCs w:val="24"/>
          <w:lang w:val="en-AU"/>
        </w:rPr>
        <w:t xml:space="preserve">Drug Authority </w:t>
      </w:r>
      <w:r w:rsidRPr="00F01988">
        <w:rPr>
          <w:rFonts w:ascii="Arial" w:hAnsi="Arial" w:cs="Arial"/>
          <w:sz w:val="24"/>
          <w:szCs w:val="24"/>
          <w:lang w:val="en-AU"/>
        </w:rPr>
        <w:t xml:space="preserve">to </w:t>
      </w:r>
      <w:r w:rsidR="006E3A52" w:rsidRPr="00F01988">
        <w:rPr>
          <w:rFonts w:ascii="Arial" w:hAnsi="Arial" w:cs="Arial"/>
          <w:sz w:val="24"/>
          <w:szCs w:val="24"/>
          <w:lang w:val="en-AU"/>
        </w:rPr>
        <w:t xml:space="preserve">facilitate </w:t>
      </w:r>
      <w:r w:rsidRPr="00F01988">
        <w:rPr>
          <w:rFonts w:ascii="Arial" w:hAnsi="Arial" w:cs="Arial"/>
          <w:sz w:val="24"/>
          <w:szCs w:val="24"/>
          <w:lang w:val="en-AU"/>
        </w:rPr>
        <w:t>discussion and decision making.</w:t>
      </w:r>
    </w:p>
    <w:p w:rsidR="00336C6B" w:rsidRDefault="002E7232" w:rsidP="00F01988">
      <w:pPr>
        <w:jc w:val="both"/>
        <w:rPr>
          <w:rFonts w:ascii="Arial" w:hAnsi="Arial" w:cs="Arial"/>
          <w:sz w:val="24"/>
          <w:szCs w:val="24"/>
        </w:rPr>
      </w:pPr>
      <w:r w:rsidRPr="00F01988">
        <w:rPr>
          <w:rFonts w:ascii="Arial" w:hAnsi="Arial" w:cs="Arial"/>
          <w:sz w:val="24"/>
          <w:szCs w:val="24"/>
        </w:rPr>
        <w:t>The</w:t>
      </w:r>
      <w:r w:rsidR="00F657AC" w:rsidRPr="00F01988">
        <w:rPr>
          <w:rFonts w:ascii="Arial" w:hAnsi="Arial" w:cs="Arial"/>
          <w:sz w:val="24"/>
          <w:szCs w:val="24"/>
        </w:rPr>
        <w:t xml:space="preserve"> </w:t>
      </w:r>
      <w:r w:rsidR="0061194F" w:rsidRPr="00F01988">
        <w:rPr>
          <w:rFonts w:ascii="Arial" w:hAnsi="Arial" w:cs="Arial"/>
          <w:sz w:val="24"/>
          <w:szCs w:val="24"/>
        </w:rPr>
        <w:t xml:space="preserve">organizational </w:t>
      </w:r>
      <w:r w:rsidRPr="00F01988">
        <w:rPr>
          <w:rFonts w:ascii="Arial" w:hAnsi="Arial" w:cs="Arial"/>
          <w:sz w:val="24"/>
          <w:szCs w:val="24"/>
        </w:rPr>
        <w:t xml:space="preserve">risk profile </w:t>
      </w:r>
      <w:r w:rsidR="0061194F" w:rsidRPr="00F01988">
        <w:rPr>
          <w:rFonts w:ascii="Arial" w:hAnsi="Arial" w:cs="Arial"/>
          <w:sz w:val="24"/>
          <w:szCs w:val="24"/>
        </w:rPr>
        <w:t xml:space="preserve">is analyzed in terms of; </w:t>
      </w:r>
      <w:r w:rsidR="00A97981" w:rsidRPr="00F01988">
        <w:rPr>
          <w:rFonts w:ascii="Arial" w:hAnsi="Arial" w:cs="Arial"/>
          <w:sz w:val="24"/>
          <w:szCs w:val="24"/>
        </w:rPr>
        <w:t xml:space="preserve">the number and distribution - how </w:t>
      </w:r>
      <w:r w:rsidR="00F657AC" w:rsidRPr="00F01988">
        <w:rPr>
          <w:rFonts w:ascii="Arial" w:hAnsi="Arial" w:cs="Arial"/>
          <w:sz w:val="24"/>
          <w:szCs w:val="24"/>
        </w:rPr>
        <w:t xml:space="preserve">many risks identified throughout the reporting period and their </w:t>
      </w:r>
      <w:r w:rsidR="00A97981" w:rsidRPr="00F01988">
        <w:rPr>
          <w:rFonts w:ascii="Arial" w:hAnsi="Arial" w:cs="Arial"/>
          <w:sz w:val="24"/>
          <w:szCs w:val="24"/>
        </w:rPr>
        <w:t>distribution across the organization- among directorates and/or processes</w:t>
      </w:r>
      <w:r w:rsidR="006E3A52" w:rsidRPr="00F01988">
        <w:rPr>
          <w:rFonts w:ascii="Arial" w:hAnsi="Arial" w:cs="Arial"/>
          <w:sz w:val="24"/>
          <w:szCs w:val="24"/>
        </w:rPr>
        <w:t>,</w:t>
      </w:r>
      <w:r w:rsidR="00A97981" w:rsidRPr="00F01988">
        <w:rPr>
          <w:rFonts w:ascii="Arial" w:hAnsi="Arial" w:cs="Arial"/>
          <w:sz w:val="24"/>
          <w:szCs w:val="24"/>
        </w:rPr>
        <w:t xml:space="preserve"> the risk ranking before and after treatment, </w:t>
      </w:r>
      <w:r w:rsidR="0061194F" w:rsidRPr="00F01988">
        <w:rPr>
          <w:rFonts w:ascii="Arial" w:hAnsi="Arial" w:cs="Arial"/>
          <w:sz w:val="24"/>
          <w:szCs w:val="24"/>
        </w:rPr>
        <w:t xml:space="preserve">and the organizational capacity to contain the risks through a </w:t>
      </w:r>
      <w:r w:rsidR="006E3A52" w:rsidRPr="00F01988">
        <w:rPr>
          <w:rFonts w:ascii="Arial" w:hAnsi="Arial" w:cs="Arial"/>
          <w:sz w:val="24"/>
          <w:szCs w:val="24"/>
        </w:rPr>
        <w:t xml:space="preserve">dynamic </w:t>
      </w:r>
      <w:r w:rsidR="0061194F" w:rsidRPr="00F01988">
        <w:rPr>
          <w:rFonts w:ascii="Arial" w:hAnsi="Arial" w:cs="Arial"/>
          <w:sz w:val="24"/>
          <w:szCs w:val="24"/>
        </w:rPr>
        <w:t>risk management and other traditional controls.</w:t>
      </w:r>
      <w:r w:rsidR="00336C6B" w:rsidRPr="00F01988">
        <w:rPr>
          <w:rFonts w:ascii="Arial" w:hAnsi="Arial" w:cs="Arial"/>
          <w:sz w:val="24"/>
          <w:szCs w:val="24"/>
        </w:rPr>
        <w:t xml:space="preserve"> The report looked at the corporate risks of NDA as listed in the strategic plan, the operation risk</w:t>
      </w:r>
      <w:r w:rsidR="00F657AC" w:rsidRPr="00F01988">
        <w:rPr>
          <w:rFonts w:ascii="Arial" w:hAnsi="Arial" w:cs="Arial"/>
          <w:sz w:val="24"/>
          <w:szCs w:val="24"/>
        </w:rPr>
        <w:t xml:space="preserve">s, </w:t>
      </w:r>
      <w:r w:rsidR="00336C6B" w:rsidRPr="00F01988">
        <w:rPr>
          <w:rFonts w:ascii="Arial" w:hAnsi="Arial" w:cs="Arial"/>
          <w:sz w:val="24"/>
          <w:szCs w:val="24"/>
        </w:rPr>
        <w:t>the emerging risks and gives opinion on the effectiveness of the overall risk management framework.</w:t>
      </w:r>
    </w:p>
    <w:p w:rsidR="00E42FB9" w:rsidRPr="00F01988" w:rsidRDefault="00E42FB9" w:rsidP="00F01988">
      <w:pPr>
        <w:jc w:val="both"/>
        <w:rPr>
          <w:rFonts w:ascii="Arial" w:hAnsi="Arial" w:cs="Arial"/>
          <w:sz w:val="24"/>
          <w:szCs w:val="24"/>
        </w:rPr>
      </w:pPr>
      <w:r>
        <w:rPr>
          <w:rFonts w:ascii="Arial" w:hAnsi="Arial" w:cs="Arial"/>
          <w:sz w:val="24"/>
          <w:szCs w:val="24"/>
        </w:rPr>
        <w:t>T</w:t>
      </w:r>
      <w:r w:rsidRPr="00C63FD0">
        <w:rPr>
          <w:rFonts w:ascii="Arial" w:hAnsi="Arial" w:cs="Arial"/>
          <w:sz w:val="24"/>
          <w:szCs w:val="24"/>
        </w:rPr>
        <w:t>he Authority adopted a defined risk evaluation criterion in 5X5 matrix and a management action thereof.</w:t>
      </w:r>
    </w:p>
    <w:p w:rsidR="006939BC" w:rsidRPr="00F01988" w:rsidRDefault="00A54C9E" w:rsidP="00F01988">
      <w:pPr>
        <w:pStyle w:val="Heading2"/>
        <w:rPr>
          <w:rFonts w:ascii="Arial" w:hAnsi="Arial" w:cs="Arial"/>
          <w:sz w:val="24"/>
          <w:szCs w:val="24"/>
        </w:rPr>
      </w:pPr>
      <w:bookmarkStart w:id="2" w:name="_Toc116048241"/>
      <w:r w:rsidRPr="00F01988">
        <w:rPr>
          <w:rFonts w:ascii="Arial" w:hAnsi="Arial" w:cs="Arial"/>
          <w:sz w:val="24"/>
          <w:szCs w:val="24"/>
        </w:rPr>
        <w:t>1.2</w:t>
      </w:r>
      <w:r w:rsidRPr="00F01988">
        <w:rPr>
          <w:rFonts w:ascii="Arial" w:hAnsi="Arial" w:cs="Arial"/>
          <w:sz w:val="24"/>
          <w:szCs w:val="24"/>
        </w:rPr>
        <w:tab/>
      </w:r>
      <w:r w:rsidR="006939BC" w:rsidRPr="00F01988">
        <w:rPr>
          <w:rFonts w:ascii="Arial" w:hAnsi="Arial" w:cs="Arial"/>
          <w:sz w:val="24"/>
          <w:szCs w:val="24"/>
        </w:rPr>
        <w:t>Risk distribution</w:t>
      </w:r>
      <w:bookmarkEnd w:id="2"/>
    </w:p>
    <w:p w:rsidR="006939BC" w:rsidRPr="00F01988" w:rsidRDefault="006939BC" w:rsidP="006939BC">
      <w:pPr>
        <w:jc w:val="both"/>
        <w:rPr>
          <w:rFonts w:ascii="Arial" w:hAnsi="Arial" w:cs="Arial"/>
          <w:sz w:val="24"/>
          <w:szCs w:val="24"/>
        </w:rPr>
      </w:pPr>
      <w:r w:rsidRPr="00F01988">
        <w:rPr>
          <w:rFonts w:ascii="Arial" w:hAnsi="Arial" w:cs="Arial"/>
          <w:sz w:val="24"/>
          <w:szCs w:val="24"/>
        </w:rPr>
        <w:t>The risk Register captured 71 risks distributed across the organization- in the directorates, departments and units. The office of the Secretary to the Authority (SA) has higher number of risks 34% (24 risks out of 71 risks)</w:t>
      </w:r>
      <w:r w:rsidR="00A54C9E" w:rsidRPr="00F01988">
        <w:rPr>
          <w:rFonts w:ascii="Arial" w:hAnsi="Arial" w:cs="Arial"/>
          <w:sz w:val="24"/>
          <w:szCs w:val="24"/>
        </w:rPr>
        <w:t xml:space="preserve">, </w:t>
      </w:r>
      <w:r w:rsidRPr="00F01988">
        <w:rPr>
          <w:rFonts w:ascii="Arial" w:hAnsi="Arial" w:cs="Arial"/>
          <w:sz w:val="24"/>
          <w:szCs w:val="24"/>
        </w:rPr>
        <w:t>D</w:t>
      </w:r>
      <w:r w:rsidR="00A54C9E" w:rsidRPr="00F01988">
        <w:rPr>
          <w:rFonts w:ascii="Arial" w:hAnsi="Arial" w:cs="Arial"/>
          <w:sz w:val="24"/>
          <w:szCs w:val="24"/>
        </w:rPr>
        <w:t>irectorate of Corporate Services</w:t>
      </w:r>
      <w:r w:rsidRPr="00F01988">
        <w:rPr>
          <w:rFonts w:ascii="Arial" w:hAnsi="Arial" w:cs="Arial"/>
          <w:sz w:val="24"/>
          <w:szCs w:val="24"/>
        </w:rPr>
        <w:t xml:space="preserve"> 32.4% (23 risks out of 71 risks)</w:t>
      </w:r>
      <w:r w:rsidR="00A54C9E" w:rsidRPr="00F01988">
        <w:rPr>
          <w:rFonts w:ascii="Arial" w:hAnsi="Arial" w:cs="Arial"/>
          <w:sz w:val="24"/>
          <w:szCs w:val="24"/>
        </w:rPr>
        <w:t>,</w:t>
      </w:r>
      <w:r w:rsidRPr="00F01988">
        <w:rPr>
          <w:rFonts w:ascii="Arial" w:hAnsi="Arial" w:cs="Arial"/>
          <w:sz w:val="24"/>
          <w:szCs w:val="24"/>
        </w:rPr>
        <w:t xml:space="preserve"> D</w:t>
      </w:r>
      <w:r w:rsidR="00A54C9E" w:rsidRPr="00F01988">
        <w:rPr>
          <w:rFonts w:ascii="Arial" w:hAnsi="Arial" w:cs="Arial"/>
          <w:sz w:val="24"/>
          <w:szCs w:val="24"/>
        </w:rPr>
        <w:t>irectorate of Product Safety</w:t>
      </w:r>
      <w:r w:rsidRPr="00F01988">
        <w:rPr>
          <w:rFonts w:ascii="Arial" w:hAnsi="Arial" w:cs="Arial"/>
          <w:sz w:val="24"/>
          <w:szCs w:val="24"/>
        </w:rPr>
        <w:t xml:space="preserve"> and D</w:t>
      </w:r>
      <w:r w:rsidR="00A54C9E" w:rsidRPr="00F01988">
        <w:rPr>
          <w:rFonts w:ascii="Arial" w:hAnsi="Arial" w:cs="Arial"/>
          <w:sz w:val="24"/>
          <w:szCs w:val="24"/>
        </w:rPr>
        <w:t>irectorate of Inspectorate and Enforcement</w:t>
      </w:r>
      <w:r w:rsidRPr="00F01988">
        <w:rPr>
          <w:rFonts w:ascii="Arial" w:hAnsi="Arial" w:cs="Arial"/>
          <w:sz w:val="24"/>
          <w:szCs w:val="24"/>
        </w:rPr>
        <w:t xml:space="preserve"> 11.3% each (8 risks out of 71 risks)</w:t>
      </w:r>
      <w:r w:rsidR="00A54C9E" w:rsidRPr="00F01988">
        <w:rPr>
          <w:rFonts w:ascii="Arial" w:hAnsi="Arial" w:cs="Arial"/>
          <w:sz w:val="24"/>
          <w:szCs w:val="24"/>
        </w:rPr>
        <w:t xml:space="preserve"> respectively</w:t>
      </w:r>
      <w:r w:rsidRPr="00F01988">
        <w:rPr>
          <w:rFonts w:ascii="Arial" w:hAnsi="Arial" w:cs="Arial"/>
          <w:sz w:val="24"/>
          <w:szCs w:val="24"/>
        </w:rPr>
        <w:t>, D</w:t>
      </w:r>
      <w:r w:rsidR="00A54C9E" w:rsidRPr="00F01988">
        <w:rPr>
          <w:rFonts w:ascii="Arial" w:hAnsi="Arial" w:cs="Arial"/>
          <w:sz w:val="24"/>
          <w:szCs w:val="24"/>
        </w:rPr>
        <w:t>irectorate of Laboratory Services</w:t>
      </w:r>
      <w:r w:rsidRPr="00F01988">
        <w:rPr>
          <w:rFonts w:ascii="Arial" w:hAnsi="Arial" w:cs="Arial"/>
          <w:sz w:val="24"/>
          <w:szCs w:val="24"/>
        </w:rPr>
        <w:t xml:space="preserve"> has 8% (6 risks out of 71 risks) and D</w:t>
      </w:r>
      <w:r w:rsidR="00A54C9E" w:rsidRPr="00F01988">
        <w:rPr>
          <w:rFonts w:ascii="Arial" w:hAnsi="Arial" w:cs="Arial"/>
          <w:sz w:val="24"/>
          <w:szCs w:val="24"/>
        </w:rPr>
        <w:t>irectorate of Product Assessment and Registration</w:t>
      </w:r>
      <w:r w:rsidRPr="00F01988">
        <w:rPr>
          <w:rFonts w:ascii="Arial" w:hAnsi="Arial" w:cs="Arial"/>
          <w:sz w:val="24"/>
          <w:szCs w:val="24"/>
        </w:rPr>
        <w:t xml:space="preserve"> 3% (2 risks out of 71 risks)</w:t>
      </w:r>
      <w:r w:rsidR="00A54C9E" w:rsidRPr="00F01988">
        <w:rPr>
          <w:rFonts w:ascii="Arial" w:hAnsi="Arial" w:cs="Arial"/>
          <w:sz w:val="24"/>
          <w:szCs w:val="24"/>
        </w:rPr>
        <w:t xml:space="preserve"> as presented in chart below</w:t>
      </w:r>
      <w:r w:rsidRPr="00F01988">
        <w:rPr>
          <w:rFonts w:ascii="Arial" w:hAnsi="Arial" w:cs="Arial"/>
          <w:sz w:val="24"/>
          <w:szCs w:val="24"/>
        </w:rPr>
        <w:t xml:space="preserve">. </w:t>
      </w:r>
    </w:p>
    <w:p w:rsidR="006939BC" w:rsidRPr="00F01988" w:rsidRDefault="006939BC" w:rsidP="006939BC">
      <w:pPr>
        <w:jc w:val="both"/>
        <w:rPr>
          <w:rFonts w:ascii="Arial" w:hAnsi="Arial" w:cs="Arial"/>
          <w:sz w:val="24"/>
          <w:szCs w:val="24"/>
        </w:rPr>
      </w:pPr>
    </w:p>
    <w:p w:rsidR="006939BC" w:rsidRPr="00F01988" w:rsidRDefault="006939BC" w:rsidP="006939BC">
      <w:pPr>
        <w:jc w:val="both"/>
        <w:rPr>
          <w:rFonts w:ascii="Arial" w:hAnsi="Arial" w:cs="Arial"/>
          <w:sz w:val="24"/>
          <w:szCs w:val="24"/>
        </w:rPr>
      </w:pPr>
    </w:p>
    <w:p w:rsidR="006939BC" w:rsidRPr="00F01988" w:rsidRDefault="006939BC" w:rsidP="006939BC">
      <w:pPr>
        <w:spacing w:after="0" w:line="240" w:lineRule="auto"/>
        <w:jc w:val="both"/>
        <w:rPr>
          <w:rFonts w:ascii="Arial" w:eastAsia="Calibri" w:hAnsi="Arial" w:cs="Arial"/>
          <w:color w:val="000000" w:themeColor="text1"/>
          <w:kern w:val="24"/>
          <w:sz w:val="20"/>
          <w:szCs w:val="24"/>
        </w:rPr>
      </w:pPr>
      <w:r w:rsidRPr="00F01988">
        <w:rPr>
          <w:rFonts w:ascii="Arial" w:hAnsi="Arial" w:cs="Arial"/>
          <w:noProof/>
        </w:rPr>
        <w:lastRenderedPageBreak/>
        <w:drawing>
          <wp:inline distT="0" distB="0" distL="0" distR="0" wp14:anchorId="38C0E5C0" wp14:editId="5B3ABFCE">
            <wp:extent cx="5981700" cy="3227705"/>
            <wp:effectExtent l="0" t="0" r="0" b="10795"/>
            <wp:docPr id="35" name="Chart 35">
              <a:extLst xmlns:a="http://schemas.openxmlformats.org/drawingml/2006/main">
                <a:ext uri="{FF2B5EF4-FFF2-40B4-BE49-F238E27FC236}">
                  <a16:creationId xmlns:a16="http://schemas.microsoft.com/office/drawing/2014/main" id="{3D21D762-68D9-42A2-A1DC-CE16552B6F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F01988">
        <w:rPr>
          <w:rFonts w:ascii="Arial" w:eastAsia="Calibri" w:hAnsi="Arial" w:cs="Arial"/>
          <w:color w:val="000000" w:themeColor="text1"/>
          <w:kern w:val="24"/>
          <w:sz w:val="20"/>
          <w:szCs w:val="24"/>
        </w:rPr>
        <w:t xml:space="preserve"> </w:t>
      </w:r>
    </w:p>
    <w:p w:rsidR="006939BC" w:rsidRPr="00F01988" w:rsidRDefault="006939BC" w:rsidP="006939BC">
      <w:pPr>
        <w:spacing w:after="0" w:line="240" w:lineRule="auto"/>
        <w:jc w:val="both"/>
        <w:rPr>
          <w:rFonts w:ascii="Arial" w:eastAsia="Calibri" w:hAnsi="Arial" w:cs="Arial"/>
          <w:color w:val="000000" w:themeColor="text1"/>
          <w:kern w:val="24"/>
          <w:sz w:val="20"/>
          <w:szCs w:val="24"/>
        </w:rPr>
      </w:pPr>
      <w:r w:rsidRPr="00F01988">
        <w:rPr>
          <w:rFonts w:ascii="Arial" w:eastAsia="Calibri" w:hAnsi="Arial" w:cs="Arial"/>
          <w:color w:val="000000" w:themeColor="text1"/>
          <w:kern w:val="24"/>
          <w:sz w:val="20"/>
          <w:szCs w:val="24"/>
        </w:rPr>
        <w:t>Total number of risk – 71, DCS -23, SA – 24, DPS -08, DPAR -02, DLS – 06, DIE -08</w:t>
      </w:r>
    </w:p>
    <w:p w:rsidR="006939BC" w:rsidRPr="00F01988" w:rsidRDefault="006939BC" w:rsidP="006939BC">
      <w:pPr>
        <w:spacing w:after="0" w:line="240" w:lineRule="auto"/>
        <w:jc w:val="both"/>
        <w:rPr>
          <w:rFonts w:ascii="Arial" w:eastAsia="Calibri" w:hAnsi="Arial" w:cs="Arial"/>
          <w:color w:val="000000" w:themeColor="text1"/>
          <w:kern w:val="24"/>
          <w:sz w:val="20"/>
          <w:szCs w:val="24"/>
        </w:rPr>
      </w:pPr>
    </w:p>
    <w:p w:rsidR="006939BC" w:rsidRPr="00F01988" w:rsidRDefault="006939BC" w:rsidP="006939BC">
      <w:pPr>
        <w:spacing w:after="0" w:line="240" w:lineRule="auto"/>
        <w:jc w:val="both"/>
        <w:rPr>
          <w:rFonts w:ascii="Arial" w:eastAsia="Calibri" w:hAnsi="Arial" w:cs="Arial"/>
          <w:color w:val="000000" w:themeColor="text1"/>
          <w:kern w:val="24"/>
          <w:sz w:val="20"/>
          <w:szCs w:val="24"/>
        </w:rPr>
      </w:pPr>
    </w:p>
    <w:p w:rsidR="006939BC" w:rsidRPr="00F01988" w:rsidRDefault="006939BC" w:rsidP="006939BC">
      <w:pPr>
        <w:spacing w:after="0" w:line="240" w:lineRule="auto"/>
        <w:jc w:val="both"/>
        <w:rPr>
          <w:rFonts w:ascii="Arial" w:eastAsia="Calibri" w:hAnsi="Arial" w:cs="Arial"/>
          <w:color w:val="000000" w:themeColor="text1"/>
          <w:kern w:val="24"/>
          <w:sz w:val="20"/>
          <w:szCs w:val="24"/>
        </w:rPr>
      </w:pPr>
    </w:p>
    <w:p w:rsidR="006939BC" w:rsidRPr="00F01988" w:rsidRDefault="00D85637" w:rsidP="00F01988">
      <w:pPr>
        <w:pStyle w:val="Heading2"/>
        <w:rPr>
          <w:rFonts w:ascii="Arial" w:hAnsi="Arial" w:cs="Arial"/>
          <w:sz w:val="24"/>
          <w:szCs w:val="24"/>
        </w:rPr>
      </w:pPr>
      <w:bookmarkStart w:id="3" w:name="_Toc116048242"/>
      <w:r w:rsidRPr="00F01988">
        <w:rPr>
          <w:rFonts w:ascii="Arial" w:hAnsi="Arial" w:cs="Arial"/>
          <w:sz w:val="24"/>
          <w:szCs w:val="24"/>
        </w:rPr>
        <w:t>1.3</w:t>
      </w:r>
      <w:r w:rsidR="006939BC" w:rsidRPr="00F01988">
        <w:rPr>
          <w:rFonts w:ascii="Arial" w:hAnsi="Arial" w:cs="Arial"/>
          <w:sz w:val="24"/>
          <w:szCs w:val="24"/>
        </w:rPr>
        <w:t xml:space="preserve"> Risk ranking</w:t>
      </w:r>
      <w:bookmarkEnd w:id="3"/>
      <w:r w:rsidR="006939BC" w:rsidRPr="00F01988">
        <w:rPr>
          <w:rFonts w:ascii="Arial" w:hAnsi="Arial" w:cs="Arial"/>
          <w:sz w:val="24"/>
          <w:szCs w:val="24"/>
        </w:rPr>
        <w:t xml:space="preserve"> </w:t>
      </w:r>
    </w:p>
    <w:p w:rsidR="006939BC" w:rsidRPr="00F01988" w:rsidRDefault="006939BC" w:rsidP="006939BC">
      <w:pPr>
        <w:jc w:val="both"/>
        <w:rPr>
          <w:rFonts w:ascii="Arial" w:hAnsi="Arial" w:cs="Arial"/>
          <w:sz w:val="24"/>
          <w:szCs w:val="24"/>
        </w:rPr>
      </w:pPr>
      <w:r w:rsidRPr="00F01988">
        <w:rPr>
          <w:rFonts w:ascii="Arial" w:hAnsi="Arial" w:cs="Arial"/>
          <w:sz w:val="24"/>
          <w:szCs w:val="24"/>
        </w:rPr>
        <w:t>Out of the 71 risks identified and recorded in the Risk Register, 23 (32%) are classified as very high risks, 5 (7%) as high risks, 27(38%) as medium risk, 5(8%) as low risk, and one as very low risk according the to the risk evaluation criteria.</w:t>
      </w:r>
    </w:p>
    <w:p w:rsidR="006939BC" w:rsidRPr="00F01988" w:rsidRDefault="006939BC" w:rsidP="006939BC">
      <w:pPr>
        <w:jc w:val="both"/>
        <w:rPr>
          <w:rFonts w:ascii="Arial" w:hAnsi="Arial" w:cs="Arial"/>
          <w:sz w:val="24"/>
          <w:szCs w:val="24"/>
        </w:rPr>
      </w:pPr>
      <w:r w:rsidRPr="00F01988">
        <w:rPr>
          <w:rFonts w:ascii="Arial" w:hAnsi="Arial" w:cs="Arial"/>
          <w:noProof/>
          <w:sz w:val="24"/>
          <w:szCs w:val="24"/>
        </w:rPr>
        <w:drawing>
          <wp:inline distT="0" distB="0" distL="0" distR="0" wp14:anchorId="77DD1F7E" wp14:editId="790E26EC">
            <wp:extent cx="5943600" cy="3268980"/>
            <wp:effectExtent l="0" t="0" r="0" b="7620"/>
            <wp:docPr id="51" name="Chart 51">
              <a:extLst xmlns:a="http://schemas.openxmlformats.org/drawingml/2006/main">
                <a:ext uri="{FF2B5EF4-FFF2-40B4-BE49-F238E27FC236}">
                  <a16:creationId xmlns:a16="http://schemas.microsoft.com/office/drawing/2014/main" id="{BE1C3728-095B-42DA-9AAC-74640BD61F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01D68" w:rsidRPr="00F01988" w:rsidRDefault="00D85637" w:rsidP="00F01988">
      <w:pPr>
        <w:pStyle w:val="Heading2"/>
        <w:jc w:val="both"/>
        <w:rPr>
          <w:rFonts w:ascii="Arial" w:hAnsi="Arial" w:cs="Arial"/>
          <w:sz w:val="24"/>
          <w:szCs w:val="24"/>
        </w:rPr>
      </w:pPr>
      <w:bookmarkStart w:id="4" w:name="_Toc116048243"/>
      <w:r w:rsidRPr="00F01988">
        <w:rPr>
          <w:rFonts w:ascii="Arial" w:hAnsi="Arial" w:cs="Arial"/>
          <w:sz w:val="24"/>
          <w:szCs w:val="24"/>
        </w:rPr>
        <w:lastRenderedPageBreak/>
        <w:t>1.4</w:t>
      </w:r>
      <w:r w:rsidRPr="00F01988">
        <w:rPr>
          <w:rFonts w:ascii="Arial" w:hAnsi="Arial" w:cs="Arial"/>
          <w:sz w:val="24"/>
          <w:szCs w:val="24"/>
        </w:rPr>
        <w:tab/>
        <w:t>Key issues addressed and conclusions</w:t>
      </w:r>
      <w:bookmarkEnd w:id="4"/>
    </w:p>
    <w:p w:rsidR="006939BC" w:rsidRPr="00F01988" w:rsidRDefault="00D85637" w:rsidP="00F01988">
      <w:pPr>
        <w:pStyle w:val="Heading3"/>
        <w:jc w:val="both"/>
        <w:rPr>
          <w:rFonts w:ascii="Arial" w:hAnsi="Arial" w:cs="Arial"/>
        </w:rPr>
      </w:pPr>
      <w:bookmarkStart w:id="5" w:name="_Toc116048244"/>
      <w:r w:rsidRPr="00F01988">
        <w:rPr>
          <w:rFonts w:ascii="Arial" w:hAnsi="Arial" w:cs="Arial"/>
        </w:rPr>
        <w:t>1.4.1</w:t>
      </w:r>
      <w:r w:rsidR="006939BC" w:rsidRPr="00F01988">
        <w:rPr>
          <w:rFonts w:ascii="Arial" w:hAnsi="Arial" w:cs="Arial"/>
        </w:rPr>
        <w:t xml:space="preserve"> Corporate risks outlook</w:t>
      </w:r>
      <w:bookmarkEnd w:id="5"/>
      <w:r w:rsidR="006939BC" w:rsidRPr="00F01988">
        <w:rPr>
          <w:rFonts w:ascii="Arial" w:hAnsi="Arial" w:cs="Arial"/>
        </w:rPr>
        <w:t xml:space="preserve"> </w:t>
      </w:r>
    </w:p>
    <w:p w:rsidR="006939BC" w:rsidRPr="00F01988" w:rsidRDefault="006939BC" w:rsidP="00F01988">
      <w:pPr>
        <w:jc w:val="both"/>
        <w:rPr>
          <w:rFonts w:ascii="Arial" w:hAnsi="Arial" w:cs="Arial"/>
          <w:sz w:val="24"/>
        </w:rPr>
      </w:pPr>
      <w:r w:rsidRPr="00F01988">
        <w:rPr>
          <w:rFonts w:ascii="Arial" w:hAnsi="Arial" w:cs="Arial"/>
          <w:sz w:val="24"/>
        </w:rPr>
        <w:t xml:space="preserve">National Drug Authority’s corporate risks are highlighted in Strategic Plan, stipulating the strategic attention of the </w:t>
      </w:r>
      <w:r w:rsidR="00D85637" w:rsidRPr="00F01988">
        <w:rPr>
          <w:rFonts w:ascii="Arial" w:hAnsi="Arial" w:cs="Arial"/>
          <w:sz w:val="24"/>
        </w:rPr>
        <w:t>Authority</w:t>
      </w:r>
      <w:r w:rsidRPr="00F01988">
        <w:rPr>
          <w:rFonts w:ascii="Arial" w:hAnsi="Arial" w:cs="Arial"/>
          <w:sz w:val="24"/>
        </w:rPr>
        <w:t xml:space="preserve"> and management in regard to risk management. </w:t>
      </w:r>
      <w:r w:rsidR="00526D54" w:rsidRPr="00F01988">
        <w:rPr>
          <w:rFonts w:ascii="Arial" w:hAnsi="Arial" w:cs="Arial"/>
          <w:sz w:val="24"/>
        </w:rPr>
        <w:t>The Corporate risk perf</w:t>
      </w:r>
      <w:r w:rsidR="00965767" w:rsidRPr="00A62426">
        <w:rPr>
          <w:rFonts w:ascii="Arial" w:hAnsi="Arial" w:cs="Arial"/>
          <w:sz w:val="24"/>
        </w:rPr>
        <w:t>ormance outlook recorded 50</w:t>
      </w:r>
      <w:r w:rsidR="00526D54" w:rsidRPr="00F01988">
        <w:rPr>
          <w:rFonts w:ascii="Arial" w:hAnsi="Arial" w:cs="Arial"/>
          <w:sz w:val="24"/>
        </w:rPr>
        <w:t>%(</w:t>
      </w:r>
      <w:r w:rsidR="00965767" w:rsidRPr="00A62426">
        <w:rPr>
          <w:rFonts w:ascii="Arial" w:hAnsi="Arial" w:cs="Arial"/>
          <w:sz w:val="24"/>
        </w:rPr>
        <w:t>7</w:t>
      </w:r>
      <w:r w:rsidR="00526D54" w:rsidRPr="00F01988">
        <w:rPr>
          <w:rFonts w:ascii="Arial" w:hAnsi="Arial" w:cs="Arial"/>
          <w:sz w:val="24"/>
        </w:rPr>
        <w:t xml:space="preserve">/14) risk reduction, steady risks </w:t>
      </w:r>
      <w:r w:rsidR="00965767" w:rsidRPr="00A62426">
        <w:rPr>
          <w:rFonts w:ascii="Arial" w:hAnsi="Arial" w:cs="Arial"/>
          <w:sz w:val="24"/>
        </w:rPr>
        <w:t>43</w:t>
      </w:r>
      <w:r w:rsidR="00526D54" w:rsidRPr="00F01988">
        <w:rPr>
          <w:rFonts w:ascii="Arial" w:hAnsi="Arial" w:cs="Arial"/>
          <w:sz w:val="24"/>
        </w:rPr>
        <w:t>%(</w:t>
      </w:r>
      <w:r w:rsidR="00965767" w:rsidRPr="00A62426">
        <w:rPr>
          <w:rFonts w:ascii="Arial" w:hAnsi="Arial" w:cs="Arial"/>
          <w:sz w:val="24"/>
        </w:rPr>
        <w:t>6</w:t>
      </w:r>
      <w:r w:rsidR="00526D54" w:rsidRPr="00F01988">
        <w:rPr>
          <w:rFonts w:ascii="Arial" w:hAnsi="Arial" w:cs="Arial"/>
          <w:sz w:val="24"/>
        </w:rPr>
        <w:t>/14) and an increase 7%(1/14)</w:t>
      </w:r>
      <w:r w:rsidRPr="00F01988">
        <w:rPr>
          <w:rFonts w:ascii="Arial" w:hAnsi="Arial" w:cs="Arial"/>
          <w:sz w:val="24"/>
        </w:rPr>
        <w:t xml:space="preserve">. </w:t>
      </w:r>
    </w:p>
    <w:p w:rsidR="006939BC" w:rsidRPr="00F01988" w:rsidRDefault="006939BC" w:rsidP="00F01988">
      <w:pPr>
        <w:jc w:val="both"/>
        <w:rPr>
          <w:rFonts w:ascii="Arial" w:hAnsi="Arial" w:cs="Arial"/>
          <w:sz w:val="24"/>
        </w:rPr>
      </w:pPr>
      <w:r w:rsidRPr="00F01988">
        <w:rPr>
          <w:rFonts w:ascii="Arial" w:hAnsi="Arial" w:cs="Arial"/>
          <w:sz w:val="24"/>
        </w:rPr>
        <w:t>Overall, the following factors influenced the corporate risk outlook of NDA in the financial year;</w:t>
      </w:r>
    </w:p>
    <w:p w:rsidR="006939BC" w:rsidRPr="00F01988" w:rsidRDefault="006939BC" w:rsidP="00F01988">
      <w:pPr>
        <w:pStyle w:val="ListParagraph"/>
        <w:numPr>
          <w:ilvl w:val="0"/>
          <w:numId w:val="44"/>
        </w:numPr>
        <w:jc w:val="both"/>
        <w:rPr>
          <w:rFonts w:ascii="Arial" w:hAnsi="Arial" w:cs="Arial"/>
          <w:sz w:val="24"/>
        </w:rPr>
      </w:pPr>
      <w:r w:rsidRPr="00F01988">
        <w:rPr>
          <w:rFonts w:ascii="Arial" w:hAnsi="Arial" w:cs="Arial"/>
          <w:sz w:val="24"/>
        </w:rPr>
        <w:t xml:space="preserve">An effective </w:t>
      </w:r>
      <w:r w:rsidR="00D85637" w:rsidRPr="00F01988">
        <w:rPr>
          <w:rFonts w:ascii="Arial" w:hAnsi="Arial" w:cs="Arial"/>
          <w:sz w:val="24"/>
        </w:rPr>
        <w:t>Drug Authority</w:t>
      </w:r>
      <w:r w:rsidRPr="00F01988">
        <w:rPr>
          <w:rFonts w:ascii="Arial" w:hAnsi="Arial" w:cs="Arial"/>
          <w:sz w:val="24"/>
        </w:rPr>
        <w:t xml:space="preserve"> that adopted and is impl</w:t>
      </w:r>
      <w:r w:rsidR="00D85637" w:rsidRPr="00F01988">
        <w:rPr>
          <w:rFonts w:ascii="Arial" w:hAnsi="Arial" w:cs="Arial"/>
          <w:sz w:val="24"/>
        </w:rPr>
        <w:t>ementation an appropriate 5year</w:t>
      </w:r>
      <w:r w:rsidRPr="00F01988">
        <w:rPr>
          <w:rFonts w:ascii="Arial" w:hAnsi="Arial" w:cs="Arial"/>
          <w:sz w:val="24"/>
        </w:rPr>
        <w:t xml:space="preserve"> strateg</w:t>
      </w:r>
      <w:r w:rsidR="00D85637" w:rsidRPr="00F01988">
        <w:rPr>
          <w:rFonts w:ascii="Arial" w:hAnsi="Arial" w:cs="Arial"/>
          <w:sz w:val="24"/>
        </w:rPr>
        <w:t>ic plan 2020-2025</w:t>
      </w:r>
      <w:r w:rsidRPr="00F01988">
        <w:rPr>
          <w:rFonts w:ascii="Arial" w:hAnsi="Arial" w:cs="Arial"/>
          <w:sz w:val="24"/>
        </w:rPr>
        <w:t xml:space="preserve"> with approved risk management framework duly communicated and delegated to management through the </w:t>
      </w:r>
      <w:r w:rsidR="00526D54" w:rsidRPr="00F01988">
        <w:rPr>
          <w:rFonts w:ascii="Arial" w:hAnsi="Arial" w:cs="Arial"/>
          <w:sz w:val="24"/>
        </w:rPr>
        <w:t xml:space="preserve">Audit, Risk and Legal </w:t>
      </w:r>
      <w:r w:rsidRPr="00F01988">
        <w:rPr>
          <w:rFonts w:ascii="Arial" w:hAnsi="Arial" w:cs="Arial"/>
          <w:sz w:val="24"/>
        </w:rPr>
        <w:t>committee</w:t>
      </w:r>
      <w:r w:rsidR="00526D54" w:rsidRPr="00F01988">
        <w:rPr>
          <w:rFonts w:ascii="Arial" w:hAnsi="Arial" w:cs="Arial"/>
          <w:sz w:val="24"/>
        </w:rPr>
        <w:t xml:space="preserve"> of the Authority</w:t>
      </w:r>
      <w:r w:rsidRPr="00F01988">
        <w:rPr>
          <w:rFonts w:ascii="Arial" w:hAnsi="Arial" w:cs="Arial"/>
          <w:sz w:val="24"/>
        </w:rPr>
        <w:t xml:space="preserve"> to </w:t>
      </w:r>
      <w:r w:rsidR="00D85637" w:rsidRPr="00F01988">
        <w:rPr>
          <w:rFonts w:ascii="Arial" w:hAnsi="Arial" w:cs="Arial"/>
          <w:sz w:val="24"/>
        </w:rPr>
        <w:t>Directorates</w:t>
      </w:r>
      <w:r w:rsidRPr="00F01988">
        <w:rPr>
          <w:rFonts w:ascii="Arial" w:hAnsi="Arial" w:cs="Arial"/>
          <w:sz w:val="24"/>
        </w:rPr>
        <w:t xml:space="preserve"> and risk coordinators</w:t>
      </w:r>
      <w:r w:rsidR="00526D54" w:rsidRPr="00F01988">
        <w:rPr>
          <w:rFonts w:ascii="Arial" w:hAnsi="Arial" w:cs="Arial"/>
          <w:sz w:val="24"/>
        </w:rPr>
        <w:t xml:space="preserve"> and a series of manuals and guidelines developed and reviewed to guide management</w:t>
      </w:r>
      <w:r w:rsidRPr="00F01988">
        <w:rPr>
          <w:rFonts w:ascii="Arial" w:hAnsi="Arial" w:cs="Arial"/>
          <w:sz w:val="24"/>
        </w:rPr>
        <w:t>.</w:t>
      </w:r>
    </w:p>
    <w:p w:rsidR="006939BC" w:rsidRPr="00F01988" w:rsidRDefault="006939BC" w:rsidP="00F01988">
      <w:pPr>
        <w:pStyle w:val="ListParagraph"/>
        <w:numPr>
          <w:ilvl w:val="0"/>
          <w:numId w:val="44"/>
        </w:numPr>
        <w:jc w:val="both"/>
        <w:rPr>
          <w:rFonts w:ascii="Arial" w:hAnsi="Arial" w:cs="Arial"/>
          <w:sz w:val="24"/>
        </w:rPr>
      </w:pPr>
      <w:r w:rsidRPr="00F01988">
        <w:rPr>
          <w:rFonts w:ascii="Arial" w:hAnsi="Arial" w:cs="Arial"/>
          <w:sz w:val="24"/>
        </w:rPr>
        <w:t xml:space="preserve">The organization maintained a reliable ethical and visible leadership via governance structures and related processes, and corporate culture focused on excellence in execution and fairness in dealing and transparency in reporting. </w:t>
      </w:r>
      <w:r w:rsidR="00526D54" w:rsidRPr="00F01988">
        <w:rPr>
          <w:rFonts w:ascii="Arial" w:hAnsi="Arial" w:cs="Arial"/>
          <w:sz w:val="24"/>
        </w:rPr>
        <w:t xml:space="preserve">The Drug Authority and Management continued to be stable with a number of key positions filled. </w:t>
      </w:r>
    </w:p>
    <w:p w:rsidR="006939BC" w:rsidRPr="00F01988" w:rsidRDefault="006939BC" w:rsidP="00F01988">
      <w:pPr>
        <w:pStyle w:val="Heading3"/>
        <w:jc w:val="both"/>
        <w:rPr>
          <w:rFonts w:ascii="Arial" w:hAnsi="Arial" w:cs="Arial"/>
        </w:rPr>
      </w:pPr>
      <w:bookmarkStart w:id="6" w:name="_Toc116048245"/>
      <w:r w:rsidRPr="00F01988">
        <w:rPr>
          <w:rFonts w:ascii="Arial" w:hAnsi="Arial" w:cs="Arial"/>
        </w:rPr>
        <w:t>1.4</w:t>
      </w:r>
      <w:r w:rsidR="00E73CD6" w:rsidRPr="00F01988">
        <w:rPr>
          <w:rFonts w:ascii="Arial" w:hAnsi="Arial" w:cs="Arial"/>
        </w:rPr>
        <w:t>.2</w:t>
      </w:r>
      <w:r w:rsidR="00E73CD6" w:rsidRPr="00F01988">
        <w:rPr>
          <w:rFonts w:ascii="Arial" w:hAnsi="Arial" w:cs="Arial"/>
        </w:rPr>
        <w:tab/>
      </w:r>
      <w:r w:rsidRPr="00F01988">
        <w:rPr>
          <w:rFonts w:ascii="Arial" w:hAnsi="Arial" w:cs="Arial"/>
        </w:rPr>
        <w:t xml:space="preserve"> </w:t>
      </w:r>
      <w:r w:rsidR="00BE13CE" w:rsidRPr="00F01988">
        <w:rPr>
          <w:rFonts w:ascii="Arial" w:hAnsi="Arial" w:cs="Arial"/>
        </w:rPr>
        <w:t>Operational risk outlook</w:t>
      </w:r>
      <w:bookmarkEnd w:id="6"/>
      <w:r w:rsidRPr="00F01988">
        <w:rPr>
          <w:rFonts w:ascii="Arial" w:hAnsi="Arial" w:cs="Arial"/>
        </w:rPr>
        <w:t xml:space="preserve"> </w:t>
      </w:r>
    </w:p>
    <w:p w:rsidR="001771BE" w:rsidRPr="00FD5AFA" w:rsidRDefault="006939BC" w:rsidP="00F01988">
      <w:pPr>
        <w:jc w:val="both"/>
        <w:rPr>
          <w:rFonts w:ascii="Arial" w:hAnsi="Arial" w:cs="Arial"/>
          <w:sz w:val="24"/>
        </w:rPr>
      </w:pPr>
      <w:r w:rsidRPr="00F01988">
        <w:rPr>
          <w:rFonts w:ascii="Arial" w:hAnsi="Arial" w:cs="Arial"/>
        </w:rPr>
        <w:t xml:space="preserve">There has </w:t>
      </w:r>
      <w:r w:rsidR="00E73CD6" w:rsidRPr="00F01988">
        <w:rPr>
          <w:rFonts w:ascii="Arial" w:hAnsi="Arial" w:cs="Arial"/>
        </w:rPr>
        <w:t>been 90</w:t>
      </w:r>
      <w:r w:rsidRPr="00F01988">
        <w:rPr>
          <w:rFonts w:ascii="Arial" w:hAnsi="Arial" w:cs="Arial"/>
        </w:rPr>
        <w:t xml:space="preserve">% general </w:t>
      </w:r>
      <w:r w:rsidR="00E73CD6" w:rsidRPr="00F01988">
        <w:rPr>
          <w:rFonts w:ascii="Arial" w:hAnsi="Arial" w:cs="Arial"/>
        </w:rPr>
        <w:t>performance improvement (reduction in risk rating)</w:t>
      </w:r>
      <w:r w:rsidRPr="00F01988">
        <w:rPr>
          <w:rFonts w:ascii="Arial" w:hAnsi="Arial" w:cs="Arial"/>
        </w:rPr>
        <w:t xml:space="preserve"> in all risk, 9% </w:t>
      </w:r>
      <w:r w:rsidR="00E73CD6" w:rsidRPr="00F01988">
        <w:rPr>
          <w:rFonts w:ascii="Arial" w:hAnsi="Arial" w:cs="Arial"/>
        </w:rPr>
        <w:t xml:space="preserve">of the risks </w:t>
      </w:r>
      <w:r w:rsidRPr="00F01988">
        <w:rPr>
          <w:rFonts w:ascii="Arial" w:hAnsi="Arial" w:cs="Arial"/>
        </w:rPr>
        <w:t xml:space="preserve">stayed the same and only 1% </w:t>
      </w:r>
      <w:r w:rsidR="00E73CD6" w:rsidRPr="00F01988">
        <w:rPr>
          <w:rFonts w:ascii="Arial" w:hAnsi="Arial" w:cs="Arial"/>
        </w:rPr>
        <w:t xml:space="preserve">of the risks </w:t>
      </w:r>
      <w:r w:rsidRPr="00F01988">
        <w:rPr>
          <w:rFonts w:ascii="Arial" w:hAnsi="Arial" w:cs="Arial"/>
        </w:rPr>
        <w:t xml:space="preserve">increased. This points to the effectiveness of the mitigation measure implemented over the year. However, </w:t>
      </w:r>
      <w:r w:rsidRPr="00F01988">
        <w:rPr>
          <w:rFonts w:ascii="Arial" w:hAnsi="Arial" w:cs="Arial"/>
          <w:sz w:val="24"/>
        </w:rPr>
        <w:t xml:space="preserve">the underlying factors need to be more examined against a set of parameters in order to reduce the level of subjectivity and bias in analysis by the risk owners. </w:t>
      </w:r>
      <w:r w:rsidR="006212C2" w:rsidRPr="00F01988">
        <w:rPr>
          <w:rFonts w:ascii="Arial" w:hAnsi="Arial" w:cs="Arial"/>
          <w:sz w:val="24"/>
        </w:rPr>
        <w:t>Key highlights in the operational risks</w:t>
      </w:r>
      <w:r w:rsidR="001771BE" w:rsidRPr="00FD5AFA">
        <w:rPr>
          <w:rFonts w:ascii="Arial" w:hAnsi="Arial" w:cs="Arial"/>
          <w:sz w:val="24"/>
        </w:rPr>
        <w:t>.</w:t>
      </w:r>
      <w:r w:rsidR="001771BE">
        <w:rPr>
          <w:rFonts w:ascii="Arial" w:hAnsi="Arial" w:cs="Arial"/>
          <w:sz w:val="24"/>
        </w:rPr>
        <w:t xml:space="preserve"> The k</w:t>
      </w:r>
      <w:r w:rsidR="001771BE" w:rsidRPr="00C63FD0">
        <w:rPr>
          <w:rFonts w:ascii="Arial" w:hAnsi="Arial" w:cs="Arial"/>
          <w:sz w:val="24"/>
          <w:szCs w:val="24"/>
        </w:rPr>
        <w:t>ey features in the Operational risks</w:t>
      </w:r>
      <w:r w:rsidR="001771BE">
        <w:rPr>
          <w:rFonts w:ascii="Arial" w:hAnsi="Arial" w:cs="Arial"/>
          <w:sz w:val="24"/>
          <w:szCs w:val="24"/>
        </w:rPr>
        <w:t xml:space="preserve"> include</w:t>
      </w:r>
      <w:r w:rsidR="001771BE" w:rsidRPr="00C63FD0">
        <w:rPr>
          <w:rFonts w:ascii="Arial" w:hAnsi="Arial" w:cs="Arial"/>
          <w:sz w:val="24"/>
          <w:szCs w:val="24"/>
        </w:rPr>
        <w:t>;</w:t>
      </w:r>
    </w:p>
    <w:p w:rsidR="001771BE" w:rsidRPr="00F01988" w:rsidRDefault="001771BE" w:rsidP="00F01988">
      <w:pPr>
        <w:pStyle w:val="ListParagraph"/>
        <w:numPr>
          <w:ilvl w:val="0"/>
          <w:numId w:val="45"/>
        </w:numPr>
        <w:ind w:left="426"/>
        <w:jc w:val="both"/>
        <w:rPr>
          <w:rFonts w:ascii="Arial" w:hAnsi="Arial" w:cs="Arial"/>
          <w:sz w:val="24"/>
          <w:szCs w:val="24"/>
        </w:rPr>
      </w:pPr>
      <w:r>
        <w:rPr>
          <w:rFonts w:ascii="Arial" w:hAnsi="Arial" w:cs="Arial"/>
          <w:sz w:val="24"/>
          <w:szCs w:val="24"/>
        </w:rPr>
        <w:t>S</w:t>
      </w:r>
      <w:r w:rsidRPr="00FD5AFA">
        <w:rPr>
          <w:rFonts w:ascii="Arial" w:hAnsi="Arial" w:cs="Arial"/>
          <w:sz w:val="24"/>
          <w:szCs w:val="24"/>
        </w:rPr>
        <w:t>taff safety</w:t>
      </w:r>
      <w:r w:rsidRPr="00F01988">
        <w:rPr>
          <w:rFonts w:ascii="Arial" w:hAnsi="Arial" w:cs="Arial"/>
          <w:sz w:val="24"/>
          <w:szCs w:val="24"/>
        </w:rPr>
        <w:t xml:space="preserve"> </w:t>
      </w:r>
      <w:r>
        <w:rPr>
          <w:rFonts w:ascii="Arial" w:hAnsi="Arial" w:cs="Arial"/>
          <w:sz w:val="24"/>
          <w:szCs w:val="24"/>
        </w:rPr>
        <w:t xml:space="preserve">and </w:t>
      </w:r>
      <w:r w:rsidRPr="00FD5AFA">
        <w:rPr>
          <w:rFonts w:ascii="Arial" w:hAnsi="Arial" w:cs="Arial"/>
          <w:sz w:val="24"/>
          <w:szCs w:val="24"/>
        </w:rPr>
        <w:t>security;</w:t>
      </w:r>
      <w:r w:rsidRPr="00F01988">
        <w:rPr>
          <w:rFonts w:ascii="Arial" w:hAnsi="Arial" w:cs="Arial"/>
          <w:sz w:val="24"/>
          <w:szCs w:val="24"/>
        </w:rPr>
        <w:t xml:space="preserve"> Staff at the laboratory continue being exposed to fumes and dangerous chemicals, especially at the chemicals store. The WHO recommended checking after every two years</w:t>
      </w:r>
      <w:r>
        <w:rPr>
          <w:rFonts w:ascii="Arial" w:hAnsi="Arial" w:cs="Arial"/>
          <w:sz w:val="24"/>
          <w:szCs w:val="24"/>
        </w:rPr>
        <w:t xml:space="preserve"> which</w:t>
      </w:r>
      <w:r w:rsidRPr="00F01988">
        <w:rPr>
          <w:rFonts w:ascii="Arial" w:hAnsi="Arial" w:cs="Arial"/>
          <w:sz w:val="24"/>
          <w:szCs w:val="24"/>
        </w:rPr>
        <w:t xml:space="preserve"> has not been implemented. Enforcement teams need to enhance their personal security</w:t>
      </w:r>
      <w:r>
        <w:rPr>
          <w:rFonts w:ascii="Arial" w:hAnsi="Arial" w:cs="Arial"/>
          <w:sz w:val="24"/>
          <w:szCs w:val="24"/>
        </w:rPr>
        <w:t xml:space="preserve"> too</w:t>
      </w:r>
      <w:r w:rsidRPr="00F01988">
        <w:rPr>
          <w:rFonts w:ascii="Arial" w:hAnsi="Arial" w:cs="Arial"/>
          <w:sz w:val="24"/>
          <w:szCs w:val="24"/>
        </w:rPr>
        <w:t xml:space="preserve"> through undergoing a basic self-defense training.</w:t>
      </w:r>
    </w:p>
    <w:p w:rsidR="001771BE" w:rsidRPr="00F01988" w:rsidRDefault="001771BE" w:rsidP="00F01988">
      <w:pPr>
        <w:pStyle w:val="ListParagraph"/>
        <w:numPr>
          <w:ilvl w:val="0"/>
          <w:numId w:val="45"/>
        </w:numPr>
        <w:ind w:left="426"/>
        <w:jc w:val="both"/>
        <w:rPr>
          <w:rFonts w:ascii="Arial" w:hAnsi="Arial" w:cs="Arial"/>
          <w:sz w:val="24"/>
          <w:szCs w:val="24"/>
        </w:rPr>
      </w:pPr>
      <w:r w:rsidRPr="00F01988">
        <w:rPr>
          <w:rFonts w:ascii="Arial" w:hAnsi="Arial" w:cs="Arial"/>
          <w:sz w:val="24"/>
          <w:szCs w:val="24"/>
        </w:rPr>
        <w:t>Although, organization continues to employ skilled and experienced workforce, and regularly reviews its policies and practices good internal controls designed to ensure the consistent achievement of relevant objectives, it witnessed 13 cases of staff exits, 6 of which were voluntary resignation and 7 terminations and/or end of contracts.</w:t>
      </w:r>
    </w:p>
    <w:p w:rsidR="001771BE" w:rsidRDefault="001771BE" w:rsidP="00F01988">
      <w:pPr>
        <w:pStyle w:val="ListParagraph"/>
        <w:numPr>
          <w:ilvl w:val="0"/>
          <w:numId w:val="45"/>
        </w:numPr>
        <w:ind w:left="426"/>
        <w:jc w:val="both"/>
        <w:rPr>
          <w:rFonts w:ascii="Arial" w:hAnsi="Arial" w:cs="Arial"/>
          <w:sz w:val="24"/>
          <w:szCs w:val="24"/>
        </w:rPr>
      </w:pPr>
      <w:r w:rsidRPr="00F01988">
        <w:rPr>
          <w:rFonts w:ascii="Arial" w:hAnsi="Arial" w:cs="Arial"/>
          <w:sz w:val="24"/>
          <w:szCs w:val="24"/>
        </w:rPr>
        <w:t>Fleet management and shortage of vehicles posed challenges to directorates in implementing their planned activ</w:t>
      </w:r>
      <w:r>
        <w:rPr>
          <w:rFonts w:ascii="Arial" w:hAnsi="Arial" w:cs="Arial"/>
          <w:sz w:val="24"/>
          <w:szCs w:val="24"/>
        </w:rPr>
        <w:t>iti</w:t>
      </w:r>
      <w:r w:rsidRPr="00F01988">
        <w:rPr>
          <w:rFonts w:ascii="Arial" w:hAnsi="Arial" w:cs="Arial"/>
          <w:sz w:val="24"/>
          <w:szCs w:val="24"/>
        </w:rPr>
        <w:t xml:space="preserve">es. </w:t>
      </w:r>
    </w:p>
    <w:p w:rsidR="001771BE" w:rsidRPr="00F01988" w:rsidRDefault="001771BE" w:rsidP="00F01988">
      <w:pPr>
        <w:pStyle w:val="ListParagraph"/>
        <w:numPr>
          <w:ilvl w:val="0"/>
          <w:numId w:val="45"/>
        </w:numPr>
        <w:ind w:left="426"/>
        <w:jc w:val="both"/>
        <w:rPr>
          <w:rFonts w:ascii="Arial" w:hAnsi="Arial" w:cs="Arial"/>
          <w:sz w:val="24"/>
          <w:szCs w:val="24"/>
        </w:rPr>
      </w:pPr>
      <w:r w:rsidRPr="00F01988">
        <w:rPr>
          <w:rFonts w:ascii="Arial" w:hAnsi="Arial" w:cs="Arial"/>
          <w:sz w:val="24"/>
          <w:szCs w:val="24"/>
        </w:rPr>
        <w:t>Th</w:t>
      </w:r>
      <w:r>
        <w:rPr>
          <w:rFonts w:ascii="Arial" w:hAnsi="Arial" w:cs="Arial"/>
          <w:sz w:val="24"/>
          <w:szCs w:val="24"/>
        </w:rPr>
        <w:t xml:space="preserve">ere’s a </w:t>
      </w:r>
      <w:r w:rsidRPr="00F01988">
        <w:rPr>
          <w:rFonts w:ascii="Arial" w:hAnsi="Arial" w:cs="Arial"/>
          <w:sz w:val="24"/>
          <w:szCs w:val="24"/>
        </w:rPr>
        <w:t>poor record in disposal of assets</w:t>
      </w:r>
      <w:r>
        <w:rPr>
          <w:rFonts w:ascii="Arial" w:hAnsi="Arial" w:cs="Arial"/>
          <w:sz w:val="24"/>
          <w:szCs w:val="24"/>
        </w:rPr>
        <w:t xml:space="preserve"> and unwanted materials which exposes the organization loss of value and hazardous </w:t>
      </w:r>
      <w:r w:rsidR="003A2A8B">
        <w:rPr>
          <w:rFonts w:ascii="Arial" w:hAnsi="Arial" w:cs="Arial"/>
          <w:sz w:val="24"/>
          <w:szCs w:val="24"/>
        </w:rPr>
        <w:t>subst</w:t>
      </w:r>
      <w:r>
        <w:rPr>
          <w:rFonts w:ascii="Arial" w:hAnsi="Arial" w:cs="Arial"/>
          <w:sz w:val="24"/>
          <w:szCs w:val="24"/>
        </w:rPr>
        <w:t>ances</w:t>
      </w:r>
      <w:r w:rsidRPr="00F01988">
        <w:rPr>
          <w:rFonts w:ascii="Arial" w:hAnsi="Arial" w:cs="Arial"/>
          <w:sz w:val="24"/>
          <w:szCs w:val="24"/>
        </w:rPr>
        <w:t xml:space="preserve">. </w:t>
      </w:r>
    </w:p>
    <w:p w:rsidR="001771BE" w:rsidRPr="00F01988" w:rsidRDefault="001771BE" w:rsidP="00F01988">
      <w:pPr>
        <w:jc w:val="both"/>
        <w:rPr>
          <w:rFonts w:ascii="Arial" w:hAnsi="Arial" w:cs="Arial"/>
          <w:sz w:val="24"/>
        </w:rPr>
      </w:pPr>
    </w:p>
    <w:p w:rsidR="001771BE" w:rsidRPr="00C63FD0" w:rsidRDefault="001771BE" w:rsidP="001771BE">
      <w:pPr>
        <w:rPr>
          <w:rFonts w:ascii="Arial" w:hAnsi="Arial" w:cs="Arial"/>
          <w:sz w:val="24"/>
        </w:rPr>
      </w:pPr>
      <w:r w:rsidRPr="00C63FD0">
        <w:rPr>
          <w:rFonts w:ascii="Arial" w:hAnsi="Arial" w:cs="Arial"/>
          <w:noProof/>
        </w:rPr>
        <w:lastRenderedPageBreak/>
        <w:drawing>
          <wp:inline distT="0" distB="0" distL="0" distR="0" wp14:anchorId="2EF81935" wp14:editId="7EEBC843">
            <wp:extent cx="5581236" cy="3235960"/>
            <wp:effectExtent l="0" t="0" r="635" b="254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1771BE" w:rsidRDefault="001771BE" w:rsidP="00F01988">
      <w:pPr>
        <w:jc w:val="both"/>
        <w:rPr>
          <w:rFonts w:ascii="Arial" w:hAnsi="Arial" w:cs="Arial"/>
          <w:sz w:val="24"/>
        </w:rPr>
      </w:pPr>
    </w:p>
    <w:p w:rsidR="001771BE" w:rsidRPr="00F01988" w:rsidRDefault="001771BE" w:rsidP="00F01988">
      <w:pPr>
        <w:jc w:val="both"/>
        <w:rPr>
          <w:rFonts w:ascii="Arial" w:hAnsi="Arial" w:cs="Arial"/>
          <w:sz w:val="2"/>
        </w:rPr>
      </w:pPr>
    </w:p>
    <w:p w:rsidR="00BE13CE" w:rsidRPr="00F01988" w:rsidRDefault="00BE13CE" w:rsidP="00F01988">
      <w:pPr>
        <w:pStyle w:val="Heading2"/>
        <w:jc w:val="both"/>
        <w:rPr>
          <w:rFonts w:ascii="Arial" w:hAnsi="Arial" w:cs="Arial"/>
          <w:sz w:val="24"/>
          <w:szCs w:val="24"/>
        </w:rPr>
      </w:pPr>
      <w:bookmarkStart w:id="7" w:name="_Toc116048246"/>
      <w:r w:rsidRPr="00F01988">
        <w:rPr>
          <w:rFonts w:ascii="Arial" w:hAnsi="Arial" w:cs="Arial"/>
          <w:sz w:val="24"/>
          <w:szCs w:val="24"/>
        </w:rPr>
        <w:t>1.5</w:t>
      </w:r>
      <w:r w:rsidRPr="00F01988">
        <w:rPr>
          <w:rFonts w:ascii="Arial" w:hAnsi="Arial" w:cs="Arial"/>
          <w:sz w:val="24"/>
          <w:szCs w:val="24"/>
        </w:rPr>
        <w:tab/>
      </w:r>
      <w:r w:rsidR="006212C2" w:rsidRPr="00F01988">
        <w:rPr>
          <w:rFonts w:ascii="Arial" w:hAnsi="Arial" w:cs="Arial"/>
          <w:sz w:val="24"/>
          <w:szCs w:val="24"/>
        </w:rPr>
        <w:t>Emerging</w:t>
      </w:r>
      <w:r w:rsidRPr="00F01988">
        <w:rPr>
          <w:rFonts w:ascii="Arial" w:hAnsi="Arial" w:cs="Arial"/>
          <w:sz w:val="24"/>
          <w:szCs w:val="24"/>
        </w:rPr>
        <w:t xml:space="preserve"> risk</w:t>
      </w:r>
      <w:r w:rsidR="00BB5EBF" w:rsidRPr="00F01988">
        <w:rPr>
          <w:rFonts w:ascii="Arial" w:hAnsi="Arial" w:cs="Arial"/>
          <w:sz w:val="24"/>
          <w:szCs w:val="24"/>
        </w:rPr>
        <w:t>s</w:t>
      </w:r>
      <w:r w:rsidRPr="00F01988">
        <w:rPr>
          <w:rFonts w:ascii="Arial" w:hAnsi="Arial" w:cs="Arial"/>
          <w:sz w:val="24"/>
          <w:szCs w:val="24"/>
        </w:rPr>
        <w:t xml:space="preserve"> outlook</w:t>
      </w:r>
      <w:bookmarkEnd w:id="7"/>
    </w:p>
    <w:p w:rsidR="00BE13CE" w:rsidRPr="00F01988" w:rsidRDefault="00BE13CE" w:rsidP="00BE13CE">
      <w:pPr>
        <w:pStyle w:val="Heading3"/>
        <w:rPr>
          <w:rFonts w:ascii="Arial" w:hAnsi="Arial" w:cs="Arial"/>
        </w:rPr>
      </w:pPr>
      <w:bookmarkStart w:id="8" w:name="_Toc116048247"/>
      <w:r w:rsidRPr="00F01988">
        <w:rPr>
          <w:rFonts w:ascii="Arial" w:hAnsi="Arial" w:cs="Arial"/>
        </w:rPr>
        <w:t>1.5.1</w:t>
      </w:r>
      <w:r w:rsidRPr="00F01988">
        <w:rPr>
          <w:rFonts w:ascii="Arial" w:hAnsi="Arial" w:cs="Arial"/>
        </w:rPr>
        <w:tab/>
        <w:t>Legal and Regulatory operating environment</w:t>
      </w:r>
      <w:bookmarkEnd w:id="8"/>
      <w:r w:rsidRPr="00F01988">
        <w:rPr>
          <w:rFonts w:ascii="Arial" w:hAnsi="Arial" w:cs="Arial"/>
        </w:rPr>
        <w:t xml:space="preserve">  </w:t>
      </w:r>
    </w:p>
    <w:p w:rsidR="00BE13CE" w:rsidRPr="00F01988" w:rsidRDefault="00BE13CE" w:rsidP="00BE13CE">
      <w:pPr>
        <w:jc w:val="both"/>
        <w:rPr>
          <w:rFonts w:ascii="Arial" w:hAnsi="Arial" w:cs="Arial"/>
          <w:sz w:val="24"/>
          <w:szCs w:val="24"/>
        </w:rPr>
      </w:pPr>
      <w:r w:rsidRPr="00F01988">
        <w:rPr>
          <w:rFonts w:ascii="Arial" w:hAnsi="Arial" w:cs="Arial"/>
          <w:sz w:val="24"/>
          <w:szCs w:val="24"/>
        </w:rPr>
        <w:t>The clients are becoming more demanding in the area of service delivery quality, timelines and coverage within the country which raises compliance and service delivery standards.</w:t>
      </w:r>
    </w:p>
    <w:p w:rsidR="00BE13CE" w:rsidRPr="00F01988" w:rsidRDefault="00BE13CE" w:rsidP="00BE13CE">
      <w:pPr>
        <w:jc w:val="both"/>
        <w:rPr>
          <w:rFonts w:ascii="Arial" w:hAnsi="Arial" w:cs="Arial"/>
          <w:sz w:val="24"/>
          <w:szCs w:val="24"/>
        </w:rPr>
      </w:pPr>
      <w:r w:rsidRPr="00F01988">
        <w:rPr>
          <w:rFonts w:ascii="Arial" w:hAnsi="Arial" w:cs="Arial"/>
          <w:sz w:val="24"/>
          <w:szCs w:val="24"/>
        </w:rPr>
        <w:t xml:space="preserve">The uncertainty over the pending merger and rationalization of government entities has also had a negative impact on NDA. It hampered the recruitment of staff and affected running contracts.  This affected performance not only in terms of low level staffing in some units but it also affected staff morale. This was mitigated by use of temporary staff and interns. </w:t>
      </w:r>
    </w:p>
    <w:p w:rsidR="00BE13CE" w:rsidRPr="00F01988" w:rsidRDefault="00810067" w:rsidP="00F01988">
      <w:pPr>
        <w:pStyle w:val="Heading3"/>
        <w:jc w:val="both"/>
        <w:rPr>
          <w:rFonts w:ascii="Arial" w:hAnsi="Arial" w:cs="Arial"/>
        </w:rPr>
      </w:pPr>
      <w:bookmarkStart w:id="9" w:name="_Toc116048248"/>
      <w:r w:rsidRPr="00F01988">
        <w:rPr>
          <w:rFonts w:ascii="Arial" w:hAnsi="Arial" w:cs="Arial"/>
        </w:rPr>
        <w:t>1.5</w:t>
      </w:r>
      <w:r w:rsidR="00BE13CE" w:rsidRPr="00F01988">
        <w:rPr>
          <w:rFonts w:ascii="Arial" w:hAnsi="Arial" w:cs="Arial"/>
        </w:rPr>
        <w:t>.2 Covid-19 impact and lockdowns;</w:t>
      </w:r>
      <w:bookmarkEnd w:id="9"/>
    </w:p>
    <w:p w:rsidR="00BE13CE" w:rsidRPr="00F01988" w:rsidRDefault="00810067" w:rsidP="00F01988">
      <w:pPr>
        <w:jc w:val="both"/>
        <w:rPr>
          <w:rFonts w:ascii="Arial" w:hAnsi="Arial" w:cs="Arial"/>
          <w:sz w:val="24"/>
          <w:szCs w:val="24"/>
        </w:rPr>
      </w:pPr>
      <w:r w:rsidRPr="00F01988">
        <w:rPr>
          <w:rFonts w:ascii="Arial" w:hAnsi="Arial" w:cs="Arial"/>
          <w:sz w:val="24"/>
          <w:szCs w:val="24"/>
        </w:rPr>
        <w:t xml:space="preserve">Due to the prevalence of </w:t>
      </w:r>
      <w:r w:rsidR="00BE13CE" w:rsidRPr="00F01988">
        <w:rPr>
          <w:rFonts w:ascii="Arial" w:hAnsi="Arial" w:cs="Arial"/>
          <w:sz w:val="24"/>
          <w:szCs w:val="24"/>
        </w:rPr>
        <w:t>COVID-19, G</w:t>
      </w:r>
      <w:r w:rsidRPr="00F01988">
        <w:rPr>
          <w:rFonts w:ascii="Arial" w:hAnsi="Arial" w:cs="Arial"/>
          <w:sz w:val="24"/>
          <w:szCs w:val="24"/>
        </w:rPr>
        <w:t>overnment of Uganda (GOU)</w:t>
      </w:r>
      <w:r w:rsidR="00BE13CE" w:rsidRPr="00F01988">
        <w:rPr>
          <w:rFonts w:ascii="Arial" w:hAnsi="Arial" w:cs="Arial"/>
          <w:sz w:val="24"/>
          <w:szCs w:val="24"/>
        </w:rPr>
        <w:t xml:space="preserve"> instituted countrywide lockdowns and other public health measures. Whereas lockdowns contributed to the control of the pandemic, they created unintended consequences affecting NDA in particular and many of its stakeholders. Disruptions in people movements including foreign trips affected NDA scheduled GMP inspections</w:t>
      </w:r>
      <w:r w:rsidRPr="00F01988">
        <w:rPr>
          <w:rFonts w:ascii="Arial" w:hAnsi="Arial" w:cs="Arial"/>
          <w:sz w:val="24"/>
          <w:szCs w:val="24"/>
        </w:rPr>
        <w:t>, stakeholder sensitizations</w:t>
      </w:r>
      <w:r w:rsidR="00BE13CE" w:rsidRPr="00F01988">
        <w:rPr>
          <w:rFonts w:ascii="Arial" w:hAnsi="Arial" w:cs="Arial"/>
          <w:sz w:val="24"/>
          <w:szCs w:val="24"/>
        </w:rPr>
        <w:t xml:space="preserve"> </w:t>
      </w:r>
      <w:r w:rsidRPr="00F01988">
        <w:rPr>
          <w:rFonts w:ascii="Arial" w:hAnsi="Arial" w:cs="Arial"/>
          <w:sz w:val="24"/>
          <w:szCs w:val="24"/>
        </w:rPr>
        <w:t>among others</w:t>
      </w:r>
      <w:r w:rsidR="00BE13CE" w:rsidRPr="00F01988">
        <w:rPr>
          <w:rFonts w:ascii="Arial" w:hAnsi="Arial" w:cs="Arial"/>
          <w:sz w:val="24"/>
          <w:szCs w:val="24"/>
        </w:rPr>
        <w:t xml:space="preserve">. </w:t>
      </w:r>
      <w:r w:rsidRPr="00F01988">
        <w:rPr>
          <w:rFonts w:ascii="Arial" w:hAnsi="Arial" w:cs="Arial"/>
          <w:sz w:val="24"/>
          <w:szCs w:val="24"/>
        </w:rPr>
        <w:t>Reducing</w:t>
      </w:r>
      <w:r w:rsidR="00BE13CE" w:rsidRPr="00F01988">
        <w:rPr>
          <w:rFonts w:ascii="Arial" w:hAnsi="Arial" w:cs="Arial"/>
          <w:sz w:val="24"/>
          <w:szCs w:val="24"/>
        </w:rPr>
        <w:t xml:space="preserve"> of staffing levels and working-home measures affected service delivery timelines. </w:t>
      </w:r>
      <w:r w:rsidRPr="00F01988">
        <w:rPr>
          <w:rFonts w:ascii="Arial" w:hAnsi="Arial" w:cs="Arial"/>
          <w:sz w:val="24"/>
          <w:szCs w:val="24"/>
        </w:rPr>
        <w:t xml:space="preserve">However, NDA Management intervened with possible measures for staff remote working. </w:t>
      </w:r>
    </w:p>
    <w:p w:rsidR="00BE13CE" w:rsidRPr="00F01988" w:rsidRDefault="00BA0851" w:rsidP="00BE13CE">
      <w:pPr>
        <w:pStyle w:val="Heading3"/>
        <w:rPr>
          <w:rFonts w:ascii="Arial" w:hAnsi="Arial" w:cs="Arial"/>
        </w:rPr>
      </w:pPr>
      <w:bookmarkStart w:id="10" w:name="_Toc116048249"/>
      <w:r w:rsidRPr="00F01988">
        <w:rPr>
          <w:rFonts w:ascii="Arial" w:hAnsi="Arial" w:cs="Arial"/>
        </w:rPr>
        <w:t>1.5</w:t>
      </w:r>
      <w:r w:rsidR="00BE13CE" w:rsidRPr="00F01988">
        <w:rPr>
          <w:rFonts w:ascii="Arial" w:hAnsi="Arial" w:cs="Arial"/>
        </w:rPr>
        <w:t>.3 Inflation and other economic hardships</w:t>
      </w:r>
      <w:bookmarkEnd w:id="10"/>
    </w:p>
    <w:p w:rsidR="00BE13CE" w:rsidRPr="00F01988" w:rsidRDefault="00BE13CE" w:rsidP="00F01988">
      <w:pPr>
        <w:jc w:val="both"/>
        <w:rPr>
          <w:rFonts w:ascii="Arial" w:hAnsi="Arial" w:cs="Arial"/>
          <w:sz w:val="24"/>
          <w:szCs w:val="24"/>
        </w:rPr>
      </w:pPr>
      <w:r w:rsidRPr="00F01988">
        <w:rPr>
          <w:rFonts w:ascii="Arial" w:hAnsi="Arial" w:cs="Arial"/>
          <w:sz w:val="24"/>
          <w:szCs w:val="24"/>
        </w:rPr>
        <w:t xml:space="preserve">Inflation and the general increase in the cost of leaving grossly affected the net incomes of the NDA workforce and </w:t>
      </w:r>
      <w:r w:rsidR="00BA0851" w:rsidRPr="00F01988">
        <w:rPr>
          <w:rFonts w:ascii="Arial" w:hAnsi="Arial" w:cs="Arial"/>
          <w:sz w:val="24"/>
          <w:szCs w:val="24"/>
        </w:rPr>
        <w:t>its clients and or suppliers alike</w:t>
      </w:r>
      <w:r w:rsidRPr="00F01988">
        <w:rPr>
          <w:rFonts w:ascii="Arial" w:hAnsi="Arial" w:cs="Arial"/>
          <w:sz w:val="24"/>
          <w:szCs w:val="24"/>
        </w:rPr>
        <w:t>. Management mitigated th</w:t>
      </w:r>
      <w:r w:rsidR="00BA0851" w:rsidRPr="00F01988">
        <w:rPr>
          <w:rFonts w:ascii="Arial" w:hAnsi="Arial" w:cs="Arial"/>
          <w:sz w:val="24"/>
          <w:szCs w:val="24"/>
        </w:rPr>
        <w:t>e</w:t>
      </w:r>
      <w:r w:rsidRPr="00F01988">
        <w:rPr>
          <w:rFonts w:ascii="Arial" w:hAnsi="Arial" w:cs="Arial"/>
          <w:sz w:val="24"/>
          <w:szCs w:val="24"/>
        </w:rPr>
        <w:t xml:space="preserve"> risk </w:t>
      </w:r>
      <w:r w:rsidR="00BA0851" w:rsidRPr="00F01988">
        <w:rPr>
          <w:rFonts w:ascii="Arial" w:hAnsi="Arial" w:cs="Arial"/>
          <w:sz w:val="24"/>
          <w:szCs w:val="24"/>
        </w:rPr>
        <w:t xml:space="preserve">of skyrocketing costs on staff </w:t>
      </w:r>
      <w:r w:rsidRPr="00F01988">
        <w:rPr>
          <w:rFonts w:ascii="Arial" w:hAnsi="Arial" w:cs="Arial"/>
          <w:sz w:val="24"/>
          <w:szCs w:val="24"/>
        </w:rPr>
        <w:t xml:space="preserve">with the cost of Living Adjustments (COLA). </w:t>
      </w:r>
      <w:r w:rsidR="00BA0851" w:rsidRPr="00F01988">
        <w:rPr>
          <w:rFonts w:ascii="Arial" w:hAnsi="Arial" w:cs="Arial"/>
          <w:sz w:val="24"/>
          <w:szCs w:val="24"/>
        </w:rPr>
        <w:t xml:space="preserve">Though the costs may have affected the clients in one part of the commonly imported commodities including </w:t>
      </w:r>
      <w:r w:rsidR="00BA0851" w:rsidRPr="00F01988">
        <w:rPr>
          <w:rFonts w:ascii="Arial" w:hAnsi="Arial" w:cs="Arial"/>
          <w:sz w:val="24"/>
          <w:szCs w:val="24"/>
        </w:rPr>
        <w:lastRenderedPageBreak/>
        <w:t>equipment supplies, there was a window for COVID-19 related commodities opened which facilitated revenue collection notwithstanding the nominal growth due fees review.</w:t>
      </w:r>
    </w:p>
    <w:p w:rsidR="00BE13CE" w:rsidRPr="00F01988" w:rsidRDefault="00BA0851" w:rsidP="00BE13CE">
      <w:pPr>
        <w:pStyle w:val="Heading3"/>
        <w:rPr>
          <w:rFonts w:ascii="Arial" w:hAnsi="Arial" w:cs="Arial"/>
        </w:rPr>
      </w:pPr>
      <w:bookmarkStart w:id="11" w:name="_Toc116048250"/>
      <w:r w:rsidRPr="00F01988">
        <w:rPr>
          <w:rFonts w:ascii="Arial" w:hAnsi="Arial" w:cs="Arial"/>
        </w:rPr>
        <w:t>1.5</w:t>
      </w:r>
      <w:r w:rsidR="00BE13CE" w:rsidRPr="00F01988">
        <w:rPr>
          <w:rFonts w:ascii="Arial" w:hAnsi="Arial" w:cs="Arial"/>
        </w:rPr>
        <w:t xml:space="preserve">.4 </w:t>
      </w:r>
      <w:r w:rsidR="008C1FC7" w:rsidRPr="00F01988">
        <w:rPr>
          <w:rFonts w:ascii="Arial" w:hAnsi="Arial" w:cs="Arial"/>
        </w:rPr>
        <w:t>P</w:t>
      </w:r>
      <w:r w:rsidR="008C1FC7">
        <w:rPr>
          <w:rFonts w:ascii="Arial" w:hAnsi="Arial" w:cs="Arial"/>
        </w:rPr>
        <w:t>ilferage</w:t>
      </w:r>
      <w:r w:rsidR="00BE13CE" w:rsidRPr="00F01988">
        <w:rPr>
          <w:rFonts w:ascii="Arial" w:hAnsi="Arial" w:cs="Arial"/>
        </w:rPr>
        <w:t xml:space="preserve"> of GOU drugs from regional hospitals and health centers</w:t>
      </w:r>
      <w:bookmarkEnd w:id="11"/>
      <w:r w:rsidR="00BE13CE" w:rsidRPr="00F01988">
        <w:rPr>
          <w:rFonts w:ascii="Arial" w:hAnsi="Arial" w:cs="Arial"/>
        </w:rPr>
        <w:t xml:space="preserve"> </w:t>
      </w:r>
    </w:p>
    <w:p w:rsidR="00BE13CE" w:rsidRPr="00F01988" w:rsidRDefault="00BE13CE" w:rsidP="00F01988">
      <w:pPr>
        <w:jc w:val="both"/>
        <w:rPr>
          <w:rFonts w:ascii="Arial" w:hAnsi="Arial" w:cs="Arial"/>
          <w:sz w:val="24"/>
          <w:szCs w:val="24"/>
        </w:rPr>
      </w:pPr>
      <w:r w:rsidRPr="00F01988">
        <w:rPr>
          <w:rFonts w:ascii="Arial" w:hAnsi="Arial" w:cs="Arial"/>
          <w:sz w:val="24"/>
          <w:szCs w:val="24"/>
        </w:rPr>
        <w:t>Over the year, government drugs have continued to be stolen from public health facilities and sold in private clinics and vendors.  This has endangered NDA reputational image</w:t>
      </w:r>
      <w:r w:rsidR="006212C2" w:rsidRPr="00F01988">
        <w:rPr>
          <w:rFonts w:ascii="Arial" w:hAnsi="Arial" w:cs="Arial"/>
          <w:sz w:val="24"/>
          <w:szCs w:val="24"/>
        </w:rPr>
        <w:t xml:space="preserve"> in drug regulatory space</w:t>
      </w:r>
      <w:r w:rsidRPr="00F01988">
        <w:rPr>
          <w:rFonts w:ascii="Arial" w:hAnsi="Arial" w:cs="Arial"/>
          <w:sz w:val="24"/>
          <w:szCs w:val="24"/>
        </w:rPr>
        <w:t>. There’s need to intensify the enforcement in this area</w:t>
      </w:r>
      <w:r w:rsidR="006212C2" w:rsidRPr="00F01988">
        <w:rPr>
          <w:rFonts w:ascii="Arial" w:hAnsi="Arial" w:cs="Arial"/>
          <w:sz w:val="24"/>
          <w:szCs w:val="24"/>
        </w:rPr>
        <w:t xml:space="preserve"> with focus on a multi-sectoral approach</w:t>
      </w:r>
      <w:r w:rsidRPr="00F01988">
        <w:rPr>
          <w:rFonts w:ascii="Arial" w:hAnsi="Arial" w:cs="Arial"/>
          <w:sz w:val="24"/>
          <w:szCs w:val="24"/>
        </w:rPr>
        <w:t>.</w:t>
      </w:r>
    </w:p>
    <w:p w:rsidR="00BE13CE" w:rsidRPr="00F01988" w:rsidRDefault="006212C2" w:rsidP="00BE13CE">
      <w:pPr>
        <w:pStyle w:val="Heading3"/>
        <w:rPr>
          <w:rFonts w:ascii="Arial" w:hAnsi="Arial" w:cs="Arial"/>
        </w:rPr>
      </w:pPr>
      <w:bookmarkStart w:id="12" w:name="_Toc116048251"/>
      <w:r w:rsidRPr="00F01988">
        <w:rPr>
          <w:rFonts w:ascii="Arial" w:hAnsi="Arial" w:cs="Arial"/>
        </w:rPr>
        <w:t>1.5</w:t>
      </w:r>
      <w:r w:rsidR="00BE13CE" w:rsidRPr="00F01988">
        <w:rPr>
          <w:rFonts w:ascii="Arial" w:hAnsi="Arial" w:cs="Arial"/>
        </w:rPr>
        <w:t>.5 Conflicting regulatory mandate</w:t>
      </w:r>
      <w:bookmarkEnd w:id="12"/>
    </w:p>
    <w:p w:rsidR="00BB5EBF" w:rsidRDefault="00BE13CE" w:rsidP="00F01988">
      <w:pPr>
        <w:jc w:val="both"/>
        <w:rPr>
          <w:rFonts w:ascii="Arial" w:hAnsi="Arial" w:cs="Arial"/>
          <w:sz w:val="24"/>
          <w:szCs w:val="24"/>
        </w:rPr>
      </w:pPr>
      <w:r w:rsidRPr="00F01988">
        <w:rPr>
          <w:rFonts w:ascii="Arial" w:hAnsi="Arial" w:cs="Arial"/>
          <w:sz w:val="24"/>
          <w:szCs w:val="24"/>
        </w:rPr>
        <w:t>Some beverages and food supplements have been advertised and sold to the public with claims that they hav</w:t>
      </w:r>
      <w:bookmarkStart w:id="13" w:name="_GoBack"/>
      <w:bookmarkEnd w:id="13"/>
      <w:r w:rsidRPr="00F01988">
        <w:rPr>
          <w:rFonts w:ascii="Arial" w:hAnsi="Arial" w:cs="Arial"/>
          <w:sz w:val="24"/>
          <w:szCs w:val="24"/>
        </w:rPr>
        <w:t>e medicinal and healing properties. This cannot be verified because, largely foods and beverages are regulated by a different government body. The claims that these food stuffs and supplements treat and heal illnesses have largely remained unconfirmed and have put NDA’s image at risk.</w:t>
      </w:r>
    </w:p>
    <w:p w:rsidR="001771BE" w:rsidRPr="00F01988" w:rsidRDefault="001771BE" w:rsidP="00F01988">
      <w:pPr>
        <w:jc w:val="both"/>
        <w:rPr>
          <w:rFonts w:ascii="Arial" w:hAnsi="Arial" w:cs="Arial"/>
          <w:sz w:val="14"/>
          <w:szCs w:val="24"/>
        </w:rPr>
      </w:pPr>
    </w:p>
    <w:p w:rsidR="006939BC" w:rsidRPr="00F01988" w:rsidRDefault="00BE13CE" w:rsidP="00F01988">
      <w:pPr>
        <w:pStyle w:val="Heading2"/>
        <w:jc w:val="both"/>
        <w:rPr>
          <w:rFonts w:ascii="Arial" w:hAnsi="Arial" w:cs="Arial"/>
          <w:sz w:val="24"/>
          <w:szCs w:val="24"/>
        </w:rPr>
      </w:pPr>
      <w:bookmarkStart w:id="14" w:name="_Toc116048252"/>
      <w:r w:rsidRPr="00F01988">
        <w:rPr>
          <w:rFonts w:ascii="Arial" w:hAnsi="Arial" w:cs="Arial"/>
          <w:sz w:val="24"/>
          <w:szCs w:val="24"/>
        </w:rPr>
        <w:t>1.</w:t>
      </w:r>
      <w:r w:rsidR="001771BE" w:rsidRPr="00F01988">
        <w:rPr>
          <w:rFonts w:ascii="Arial" w:hAnsi="Arial" w:cs="Arial"/>
          <w:sz w:val="24"/>
          <w:szCs w:val="24"/>
        </w:rPr>
        <w:t>6</w:t>
      </w:r>
      <w:r w:rsidRPr="00F01988">
        <w:rPr>
          <w:rFonts w:ascii="Arial" w:hAnsi="Arial" w:cs="Arial"/>
          <w:sz w:val="24"/>
          <w:szCs w:val="24"/>
        </w:rPr>
        <w:tab/>
      </w:r>
      <w:r w:rsidR="006939BC" w:rsidRPr="00F01988">
        <w:rPr>
          <w:rFonts w:ascii="Arial" w:hAnsi="Arial" w:cs="Arial"/>
          <w:sz w:val="24"/>
          <w:szCs w:val="24"/>
        </w:rPr>
        <w:t xml:space="preserve">Key </w:t>
      </w:r>
      <w:r w:rsidRPr="00F01988">
        <w:rPr>
          <w:rFonts w:ascii="Arial" w:hAnsi="Arial" w:cs="Arial"/>
          <w:sz w:val="24"/>
          <w:szCs w:val="24"/>
        </w:rPr>
        <w:t>projected risk outlook going forward</w:t>
      </w:r>
      <w:bookmarkEnd w:id="14"/>
    </w:p>
    <w:p w:rsidR="000B09C5" w:rsidRDefault="000B09C5" w:rsidP="00FD5AFA">
      <w:pPr>
        <w:jc w:val="both"/>
        <w:rPr>
          <w:rFonts w:ascii="Arial" w:hAnsi="Arial" w:cs="Arial"/>
          <w:sz w:val="24"/>
          <w:szCs w:val="24"/>
        </w:rPr>
      </w:pPr>
      <w:r w:rsidRPr="00C63FD0">
        <w:rPr>
          <w:rFonts w:ascii="Arial" w:hAnsi="Arial" w:cs="Arial"/>
          <w:sz w:val="24"/>
          <w:szCs w:val="24"/>
        </w:rPr>
        <w:t>Internal controls are based on the principle of acceptable risk being inherent to the design and implementation of a cost-effective system of internal control. The system includes; a robust quality management system, internal audit function, performance monitoring mechanisms, all focused on adding value whilst rendering reasonable assurance and augment deficiencies when they are detected.</w:t>
      </w:r>
      <w:r w:rsidR="00FD5AFA" w:rsidRPr="00FD5AFA">
        <w:rPr>
          <w:rFonts w:ascii="Arial" w:hAnsi="Arial" w:cs="Arial"/>
          <w:sz w:val="24"/>
          <w:szCs w:val="24"/>
        </w:rPr>
        <w:t xml:space="preserve"> </w:t>
      </w:r>
      <w:r w:rsidR="00FD5AFA" w:rsidRPr="00C63FD0">
        <w:rPr>
          <w:rFonts w:ascii="Arial" w:hAnsi="Arial" w:cs="Arial"/>
          <w:sz w:val="24"/>
          <w:szCs w:val="24"/>
        </w:rPr>
        <w:t>The key project risks that require the Authority and Management attention going forward</w:t>
      </w:r>
      <w:r w:rsidR="00FD5AFA">
        <w:rPr>
          <w:rFonts w:ascii="Arial" w:hAnsi="Arial" w:cs="Arial"/>
          <w:sz w:val="24"/>
          <w:szCs w:val="24"/>
        </w:rPr>
        <w:t xml:space="preserve"> are in the table below;</w:t>
      </w:r>
    </w:p>
    <w:tbl>
      <w:tblPr>
        <w:tblStyle w:val="GridTable4-Accent11"/>
        <w:tblW w:w="9918" w:type="dxa"/>
        <w:tblLook w:val="04A0" w:firstRow="1" w:lastRow="0" w:firstColumn="1" w:lastColumn="0" w:noHBand="0" w:noVBand="1"/>
      </w:tblPr>
      <w:tblGrid>
        <w:gridCol w:w="550"/>
        <w:gridCol w:w="2319"/>
        <w:gridCol w:w="2655"/>
        <w:gridCol w:w="4394"/>
      </w:tblGrid>
      <w:tr w:rsidR="00AC7FE7" w:rsidRPr="00C63FD0" w:rsidTr="00F01988">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SN</w:t>
            </w:r>
          </w:p>
        </w:tc>
        <w:tc>
          <w:tcPr>
            <w:tcW w:w="2319" w:type="dxa"/>
          </w:tcPr>
          <w:p w:rsidR="000B09C5" w:rsidRPr="00C63FD0" w:rsidRDefault="000B09C5" w:rsidP="00A62426">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Risk categories</w:t>
            </w:r>
          </w:p>
        </w:tc>
        <w:tc>
          <w:tcPr>
            <w:tcW w:w="2655" w:type="dxa"/>
          </w:tcPr>
          <w:p w:rsidR="000B09C5" w:rsidRPr="00C63FD0" w:rsidRDefault="000B09C5" w:rsidP="00A62426">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Annual risk outlook</w:t>
            </w:r>
          </w:p>
        </w:tc>
        <w:tc>
          <w:tcPr>
            <w:tcW w:w="4394" w:type="dxa"/>
          </w:tcPr>
          <w:p w:rsidR="000B09C5" w:rsidRPr="00C63FD0" w:rsidRDefault="000B09C5" w:rsidP="00D24029">
            <w:pP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Projected risk focus areas.</w:t>
            </w:r>
          </w:p>
        </w:tc>
      </w:tr>
      <w:tr w:rsidR="00AC7FE7" w:rsidRPr="00C63FD0" w:rsidTr="00F01988">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1</w:t>
            </w:r>
          </w:p>
        </w:tc>
        <w:tc>
          <w:tcPr>
            <w:tcW w:w="2319" w:type="dxa"/>
          </w:tcPr>
          <w:p w:rsidR="000B09C5" w:rsidRPr="00C63FD0" w:rsidRDefault="000B09C5" w:rsidP="00A62426">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External Environment </w:t>
            </w:r>
          </w:p>
        </w:tc>
        <w:tc>
          <w:tcPr>
            <w:tcW w:w="2655" w:type="dxa"/>
            <w:tcBorders>
              <w:top w:val="single" w:sz="4" w:space="0" w:color="5B9BD5"/>
            </w:tcBorders>
          </w:tcPr>
          <w:p w:rsidR="000B09C5" w:rsidRPr="00C63FD0" w:rsidRDefault="000B09C5" w:rsidP="00A62426">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Inflation and high cost of living</w:t>
            </w:r>
          </w:p>
          <w:p w:rsidR="000B09C5" w:rsidRPr="00C63FD0" w:rsidRDefault="000B09C5" w:rsidP="00D24029">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Travel restrictions affecting planned GMP inspections and benchmarking studies</w:t>
            </w:r>
          </w:p>
          <w:p w:rsidR="000B09C5" w:rsidRPr="00C63FD0" w:rsidRDefault="000B09C5" w:rsidP="00D24029">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Staffing levels reduction and working home culture</w:t>
            </w:r>
          </w:p>
          <w:p w:rsidR="000B09C5" w:rsidRPr="00F01988" w:rsidRDefault="000B09C5" w:rsidP="00F01988">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Terrorism </w:t>
            </w:r>
          </w:p>
        </w:tc>
        <w:tc>
          <w:tcPr>
            <w:tcW w:w="4394" w:type="dxa"/>
            <w:tcBorders>
              <w:bottom w:val="single" w:sz="4" w:space="0" w:color="5B9BD5"/>
            </w:tcBorders>
          </w:tcPr>
          <w:p w:rsidR="000B09C5" w:rsidRPr="00C63FD0" w:rsidRDefault="000B09C5" w:rsidP="00A62426">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Watch out for future outbreaks and pandemics (</w:t>
            </w:r>
            <w:proofErr w:type="spellStart"/>
            <w:r w:rsidRPr="00C63FD0">
              <w:rPr>
                <w:rFonts w:ascii="Arial" w:eastAsia="Calibri" w:hAnsi="Arial" w:cs="Arial"/>
                <w:sz w:val="24"/>
                <w:szCs w:val="24"/>
              </w:rPr>
              <w:t>e.g</w:t>
            </w:r>
            <w:proofErr w:type="spellEnd"/>
            <w:r w:rsidRPr="00C63FD0">
              <w:rPr>
                <w:rFonts w:ascii="Arial" w:eastAsia="Calibri" w:hAnsi="Arial" w:cs="Arial"/>
                <w:sz w:val="24"/>
                <w:szCs w:val="24"/>
              </w:rPr>
              <w:t xml:space="preserve"> new variants of C19</w:t>
            </w:r>
            <w:r w:rsidR="00AC7FE7">
              <w:rPr>
                <w:rFonts w:ascii="Arial" w:eastAsia="Calibri" w:hAnsi="Arial" w:cs="Arial"/>
                <w:sz w:val="24"/>
                <w:szCs w:val="24"/>
              </w:rPr>
              <w:t>, Ebola</w:t>
            </w:r>
            <w:r w:rsidRPr="00C63FD0">
              <w:rPr>
                <w:rFonts w:ascii="Arial" w:eastAsia="Calibri" w:hAnsi="Arial" w:cs="Arial"/>
                <w:sz w:val="24"/>
                <w:szCs w:val="24"/>
              </w:rPr>
              <w:t>) and other disruptive factors</w:t>
            </w:r>
            <w:r w:rsidR="00AC7FE7">
              <w:rPr>
                <w:rFonts w:ascii="Arial" w:eastAsia="Calibri" w:hAnsi="Arial" w:cs="Arial"/>
                <w:sz w:val="24"/>
                <w:szCs w:val="24"/>
              </w:rPr>
              <w:t>.</w:t>
            </w:r>
          </w:p>
          <w:p w:rsidR="000B09C5" w:rsidRPr="00C63FD0" w:rsidRDefault="000B09C5" w:rsidP="00A62426">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Perforation of Government drug from the health centers (problems of the supply chain and the reputation of NDA) </w:t>
            </w:r>
          </w:p>
          <w:p w:rsidR="000B09C5" w:rsidRPr="00FD5AFA" w:rsidRDefault="000B09C5" w:rsidP="00A62426">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Political and economic situation of the country</w:t>
            </w:r>
            <w:r w:rsidR="00AC7FE7">
              <w:rPr>
                <w:rFonts w:ascii="Arial" w:eastAsia="Calibri" w:hAnsi="Arial" w:cs="Arial"/>
                <w:sz w:val="24"/>
                <w:szCs w:val="24"/>
              </w:rPr>
              <w:t>.</w:t>
            </w:r>
          </w:p>
        </w:tc>
      </w:tr>
      <w:tr w:rsidR="00AC7FE7" w:rsidRPr="00C63FD0" w:rsidTr="00F01988">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2</w:t>
            </w:r>
          </w:p>
        </w:tc>
        <w:tc>
          <w:tcPr>
            <w:tcW w:w="2319" w:type="dxa"/>
          </w:tcPr>
          <w:p w:rsidR="000B09C5" w:rsidRPr="00C63FD0" w:rsidRDefault="000B09C5" w:rsidP="00A62426">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Financial Risks </w:t>
            </w:r>
          </w:p>
        </w:tc>
        <w:tc>
          <w:tcPr>
            <w:tcW w:w="2655" w:type="dxa"/>
            <w:tcBorders>
              <w:bottom w:val="single" w:sz="4" w:space="0" w:color="5B9BD5"/>
            </w:tcBorders>
          </w:tcPr>
          <w:p w:rsidR="000B09C5" w:rsidRPr="00C63FD0" w:rsidRDefault="000B09C5" w:rsidP="00A62426">
            <w:pPr>
              <w:pStyle w:val="ListParagraph"/>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Credit risk exposure (current arrears with MOH)</w:t>
            </w:r>
          </w:p>
          <w:p w:rsidR="000B09C5" w:rsidRPr="00C63FD0" w:rsidRDefault="000B09C5" w:rsidP="00D24029">
            <w:pPr>
              <w:pStyle w:val="ListParagraph"/>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Inflation and high cost of living (triggered COLA) </w:t>
            </w:r>
          </w:p>
          <w:p w:rsidR="000B09C5" w:rsidRPr="00C63FD0" w:rsidRDefault="000B09C5" w:rsidP="00D24029">
            <w:pPr>
              <w:pStyle w:val="ListParagraph"/>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p>
        </w:tc>
        <w:tc>
          <w:tcPr>
            <w:tcW w:w="4394" w:type="dxa"/>
            <w:tcBorders>
              <w:top w:val="single" w:sz="4" w:space="0" w:color="5B9BD5"/>
              <w:bottom w:val="single" w:sz="4" w:space="0" w:color="5B9BD5"/>
            </w:tcBorders>
          </w:tcPr>
          <w:p w:rsidR="000B09C5" w:rsidRPr="00C63FD0" w:rsidRDefault="000B09C5" w:rsidP="00D24029">
            <w:pPr>
              <w:pStyle w:val="ListParagraph"/>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Fees structure</w:t>
            </w:r>
            <w:r w:rsidR="00AC7FE7">
              <w:rPr>
                <w:rFonts w:ascii="Arial" w:eastAsia="Calibri" w:hAnsi="Arial" w:cs="Arial"/>
                <w:sz w:val="24"/>
                <w:szCs w:val="24"/>
              </w:rPr>
              <w:t xml:space="preserve"> vs real revenue growth</w:t>
            </w:r>
          </w:p>
          <w:p w:rsidR="000B09C5" w:rsidRPr="00C63FD0" w:rsidRDefault="000B09C5" w:rsidP="00D24029">
            <w:pPr>
              <w:pStyle w:val="ListParagraph"/>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Partnerships</w:t>
            </w:r>
            <w:r w:rsidR="00AC7FE7">
              <w:rPr>
                <w:rFonts w:ascii="Arial" w:eastAsia="Calibri" w:hAnsi="Arial" w:cs="Arial"/>
                <w:sz w:val="24"/>
                <w:szCs w:val="24"/>
              </w:rPr>
              <w:t xml:space="preserve"> for purposes of donor conditions.</w:t>
            </w:r>
            <w:r w:rsidRPr="00C63FD0">
              <w:rPr>
                <w:rFonts w:ascii="Arial" w:eastAsia="Calibri" w:hAnsi="Arial" w:cs="Arial"/>
                <w:sz w:val="24"/>
                <w:szCs w:val="24"/>
              </w:rPr>
              <w:t xml:space="preserve">  </w:t>
            </w:r>
          </w:p>
          <w:p w:rsidR="000B09C5" w:rsidRPr="00C63FD0" w:rsidRDefault="000B09C5" w:rsidP="00D24029">
            <w:pPr>
              <w:pStyle w:val="ListParagraph"/>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Wage bill in view of the raising inflation and General salary structure adjustments by GOU (NDA matching enhanced salaries of scientists in other MDA)</w:t>
            </w:r>
          </w:p>
          <w:p w:rsidR="000B09C5" w:rsidRPr="00C63FD0" w:rsidRDefault="000B09C5" w:rsidP="00D24029">
            <w:pPr>
              <w:pStyle w:val="ListParagraph"/>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lastRenderedPageBreak/>
              <w:t>Improve cost efficiency in all operations (cost-to-income ratio)</w:t>
            </w:r>
          </w:p>
        </w:tc>
      </w:tr>
      <w:tr w:rsidR="00AC7FE7" w:rsidRPr="00C63FD0" w:rsidTr="00F01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lastRenderedPageBreak/>
              <w:t>3</w:t>
            </w:r>
          </w:p>
        </w:tc>
        <w:tc>
          <w:tcPr>
            <w:tcW w:w="2319" w:type="dxa"/>
          </w:tcPr>
          <w:p w:rsidR="000B09C5" w:rsidRPr="00C63FD0" w:rsidRDefault="000B09C5" w:rsidP="00A62426">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Governance Risks</w:t>
            </w:r>
          </w:p>
        </w:tc>
        <w:tc>
          <w:tcPr>
            <w:tcW w:w="2655" w:type="dxa"/>
            <w:tcBorders>
              <w:top w:val="single" w:sz="4" w:space="0" w:color="5B9BD5"/>
            </w:tcBorders>
          </w:tcPr>
          <w:p w:rsidR="000B09C5" w:rsidRPr="00C63FD0" w:rsidRDefault="000B09C5" w:rsidP="00A62426">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Compliance </w:t>
            </w:r>
          </w:p>
          <w:p w:rsidR="000B09C5" w:rsidRPr="00C63FD0" w:rsidRDefault="000B09C5" w:rsidP="00D24029">
            <w:pPr>
              <w:pStyle w:val="ListParagraph"/>
              <w:numPr>
                <w:ilvl w:val="0"/>
                <w:numId w:val="31"/>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Staff turnover –( A total of 13 staff exits, 6 voluntary resignations and 7 terminations/end of contracts)</w:t>
            </w:r>
          </w:p>
        </w:tc>
        <w:tc>
          <w:tcPr>
            <w:tcW w:w="4394" w:type="dxa"/>
            <w:tcBorders>
              <w:top w:val="single" w:sz="4" w:space="0" w:color="5B9BD5"/>
            </w:tcBorders>
          </w:tcPr>
          <w:p w:rsidR="000B09C5" w:rsidRPr="00C63FD0" w:rsidRDefault="000B09C5" w:rsidP="00D24029">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Embedded system of values and ethics and maintenance thereof via visible leadership.</w:t>
            </w:r>
          </w:p>
          <w:p w:rsidR="000B09C5" w:rsidRPr="00C63FD0" w:rsidRDefault="000B09C5" w:rsidP="00D24029">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Formalized ethics policies and codes of conduct.</w:t>
            </w:r>
          </w:p>
          <w:p w:rsidR="000B09C5" w:rsidRPr="00C63FD0" w:rsidRDefault="000B09C5" w:rsidP="00D24029">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Corporate culture focused on excellence in execution and fairness in dealing and transparency in reporting.</w:t>
            </w:r>
          </w:p>
          <w:p w:rsidR="000B09C5" w:rsidRPr="00C63FD0" w:rsidRDefault="000B09C5" w:rsidP="00D24029">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Comprehensive and compliant corporate governance structures and systems that fosters accountability and responsibility.</w:t>
            </w:r>
          </w:p>
        </w:tc>
      </w:tr>
      <w:tr w:rsidR="00AC7FE7" w:rsidRPr="00C63FD0" w:rsidTr="00F01988">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4</w:t>
            </w:r>
          </w:p>
        </w:tc>
        <w:tc>
          <w:tcPr>
            <w:tcW w:w="2319" w:type="dxa"/>
          </w:tcPr>
          <w:p w:rsidR="000B09C5" w:rsidRPr="00C63FD0" w:rsidRDefault="000B09C5" w:rsidP="00A62426">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Infrastructural risks</w:t>
            </w:r>
          </w:p>
        </w:tc>
        <w:tc>
          <w:tcPr>
            <w:tcW w:w="2655" w:type="dxa"/>
            <w:tcBorders>
              <w:bottom w:val="single" w:sz="4" w:space="0" w:color="5B9BD5"/>
            </w:tcBorders>
          </w:tcPr>
          <w:p w:rsidR="000B09C5" w:rsidRPr="00C63FD0" w:rsidRDefault="000B09C5" w:rsidP="00A62426">
            <w:pPr>
              <w:pStyle w:val="ListParagraph"/>
              <w:numPr>
                <w:ilvl w:val="0"/>
                <w:numId w:val="26"/>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Construction of the Lab tower</w:t>
            </w:r>
          </w:p>
        </w:tc>
        <w:tc>
          <w:tcPr>
            <w:tcW w:w="4394" w:type="dxa"/>
          </w:tcPr>
          <w:p w:rsidR="000B09C5" w:rsidRPr="00C63FD0" w:rsidRDefault="000B09C5" w:rsidP="00D24029">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Completion of the Tower</w:t>
            </w:r>
          </w:p>
          <w:p w:rsidR="000B09C5" w:rsidRPr="00A62426" w:rsidRDefault="000B09C5" w:rsidP="00F01988">
            <w:pPr>
              <w:pStyle w:val="ListParagraph"/>
              <w:numPr>
                <w:ilvl w:val="0"/>
                <w:numId w:val="23"/>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Planned regional offices</w:t>
            </w:r>
          </w:p>
        </w:tc>
      </w:tr>
      <w:tr w:rsidR="00AC7FE7" w:rsidRPr="00C63FD0" w:rsidTr="00F01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5</w:t>
            </w:r>
          </w:p>
        </w:tc>
        <w:tc>
          <w:tcPr>
            <w:tcW w:w="2319" w:type="dxa"/>
          </w:tcPr>
          <w:p w:rsidR="000B09C5" w:rsidRPr="00C63FD0" w:rsidRDefault="000B09C5" w:rsidP="00A62426">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Legal Risks</w:t>
            </w:r>
          </w:p>
        </w:tc>
        <w:tc>
          <w:tcPr>
            <w:tcW w:w="2655" w:type="dxa"/>
            <w:tcBorders>
              <w:top w:val="single" w:sz="4" w:space="0" w:color="5B9BD5"/>
            </w:tcBorders>
          </w:tcPr>
          <w:p w:rsidR="000B09C5" w:rsidRPr="00C63FD0" w:rsidRDefault="000B09C5" w:rsidP="00A62426">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 </w:t>
            </w:r>
            <w:r w:rsidR="00AC7FE7">
              <w:rPr>
                <w:rFonts w:ascii="Arial" w:eastAsia="Calibri" w:hAnsi="Arial" w:cs="Arial"/>
                <w:sz w:val="24"/>
                <w:szCs w:val="24"/>
              </w:rPr>
              <w:t>Merger and rationalization of MDAs.</w:t>
            </w:r>
          </w:p>
        </w:tc>
        <w:tc>
          <w:tcPr>
            <w:tcW w:w="4394" w:type="dxa"/>
          </w:tcPr>
          <w:p w:rsidR="00AC7FE7" w:rsidRDefault="00AC7FE7" w:rsidP="00D24029">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Pr>
                <w:rFonts w:ascii="Arial" w:eastAsia="Calibri" w:hAnsi="Arial" w:cs="Arial"/>
                <w:sz w:val="24"/>
                <w:szCs w:val="24"/>
              </w:rPr>
              <w:t>Government Mergers and rationalization</w:t>
            </w:r>
          </w:p>
          <w:p w:rsidR="000B09C5" w:rsidRPr="00C63FD0" w:rsidRDefault="000B09C5" w:rsidP="00D24029">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Completion of the NFDA Bill</w:t>
            </w:r>
          </w:p>
        </w:tc>
      </w:tr>
      <w:tr w:rsidR="00AC7FE7" w:rsidRPr="00C63FD0" w:rsidTr="00F01988">
        <w:trPr>
          <w:trHeight w:val="964"/>
        </w:trPr>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6</w:t>
            </w:r>
          </w:p>
        </w:tc>
        <w:tc>
          <w:tcPr>
            <w:tcW w:w="2319" w:type="dxa"/>
          </w:tcPr>
          <w:p w:rsidR="000B09C5" w:rsidRPr="00C63FD0" w:rsidRDefault="000B09C5" w:rsidP="00A62426">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Occupational Health and Safety Risks</w:t>
            </w:r>
          </w:p>
        </w:tc>
        <w:tc>
          <w:tcPr>
            <w:tcW w:w="2655" w:type="dxa"/>
            <w:tcBorders>
              <w:bottom w:val="single" w:sz="4" w:space="0" w:color="5B9BD5"/>
            </w:tcBorders>
          </w:tcPr>
          <w:p w:rsidR="000B09C5" w:rsidRPr="00C63FD0" w:rsidRDefault="000B09C5" w:rsidP="00A62426">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Congested working space</w:t>
            </w:r>
          </w:p>
          <w:p w:rsidR="000B09C5" w:rsidRPr="00C63FD0" w:rsidRDefault="000B09C5" w:rsidP="00D24029">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 Aeration within the workplace </w:t>
            </w:r>
          </w:p>
        </w:tc>
        <w:tc>
          <w:tcPr>
            <w:tcW w:w="4394" w:type="dxa"/>
          </w:tcPr>
          <w:p w:rsidR="000B09C5" w:rsidRPr="00C63FD0" w:rsidRDefault="000B09C5" w:rsidP="00F01988">
            <w:pPr>
              <w:pStyle w:val="ListParagraph"/>
              <w:numPr>
                <w:ilvl w:val="0"/>
                <w:numId w:val="27"/>
              </w:numPr>
              <w:spacing w:after="0"/>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Maintain the safety and wellbeing of our staff and create an enabling environment (through stringent safety protocols)</w:t>
            </w:r>
          </w:p>
        </w:tc>
      </w:tr>
      <w:tr w:rsidR="00AC7FE7" w:rsidRPr="00C63FD0" w:rsidTr="00F01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7</w:t>
            </w:r>
          </w:p>
        </w:tc>
        <w:tc>
          <w:tcPr>
            <w:tcW w:w="2319" w:type="dxa"/>
          </w:tcPr>
          <w:p w:rsidR="000B09C5" w:rsidRPr="00C63FD0" w:rsidRDefault="000B09C5" w:rsidP="00A62426">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Operational Risks</w:t>
            </w:r>
          </w:p>
        </w:tc>
        <w:tc>
          <w:tcPr>
            <w:tcW w:w="2655" w:type="dxa"/>
            <w:tcBorders>
              <w:top w:val="single" w:sz="4" w:space="0" w:color="5B9BD5"/>
              <w:bottom w:val="single" w:sz="4" w:space="0" w:color="5B9BD5"/>
            </w:tcBorders>
          </w:tcPr>
          <w:p w:rsidR="000B09C5" w:rsidRPr="00C63FD0" w:rsidRDefault="000B09C5" w:rsidP="00A62426">
            <w:pPr>
              <w:pStyle w:val="ListParagraph"/>
              <w:numPr>
                <w:ilvl w:val="0"/>
                <w:numId w:val="30"/>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Disruptive impact of Covid-19 on operations (movement restrictions and staffing levels)  </w:t>
            </w:r>
          </w:p>
        </w:tc>
        <w:tc>
          <w:tcPr>
            <w:tcW w:w="4394" w:type="dxa"/>
            <w:tcBorders>
              <w:right w:val="single" w:sz="4" w:space="0" w:color="5B9BD5"/>
            </w:tcBorders>
          </w:tcPr>
          <w:p w:rsidR="000B09C5" w:rsidRPr="00C63FD0" w:rsidRDefault="000B09C5" w:rsidP="00D24029">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Enhance resilience of operations through a robust BCP and DRP</w:t>
            </w:r>
          </w:p>
          <w:p w:rsidR="000B09C5" w:rsidRPr="00C63FD0" w:rsidRDefault="000B09C5" w:rsidP="00D24029">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Human capital (enhance performance culture and talent management) </w:t>
            </w:r>
          </w:p>
          <w:p w:rsidR="000B09C5" w:rsidRPr="00C63FD0" w:rsidRDefault="00AC7FE7" w:rsidP="00D24029">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Pr>
                <w:rFonts w:ascii="Arial" w:eastAsia="Calibri" w:hAnsi="Arial" w:cs="Arial"/>
                <w:sz w:val="24"/>
                <w:szCs w:val="24"/>
              </w:rPr>
              <w:t>Service quality improvement.</w:t>
            </w:r>
          </w:p>
        </w:tc>
      </w:tr>
      <w:tr w:rsidR="00AC7FE7" w:rsidRPr="00C63FD0" w:rsidTr="00F01988">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8</w:t>
            </w:r>
          </w:p>
        </w:tc>
        <w:tc>
          <w:tcPr>
            <w:tcW w:w="2319" w:type="dxa"/>
          </w:tcPr>
          <w:p w:rsidR="000B09C5" w:rsidRPr="00C63FD0" w:rsidRDefault="000B09C5" w:rsidP="00A62426">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Regulatory Risks</w:t>
            </w:r>
          </w:p>
        </w:tc>
        <w:tc>
          <w:tcPr>
            <w:tcW w:w="2655" w:type="dxa"/>
            <w:tcBorders>
              <w:top w:val="single" w:sz="4" w:space="0" w:color="5B9BD5"/>
            </w:tcBorders>
          </w:tcPr>
          <w:p w:rsidR="000B09C5" w:rsidRPr="00C63FD0" w:rsidRDefault="000B09C5" w:rsidP="00A62426">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 Conflict in the mandate </w:t>
            </w:r>
          </w:p>
        </w:tc>
        <w:tc>
          <w:tcPr>
            <w:tcW w:w="4394" w:type="dxa"/>
            <w:tcBorders>
              <w:right w:val="single" w:sz="4" w:space="0" w:color="5B9BD5"/>
            </w:tcBorders>
          </w:tcPr>
          <w:p w:rsidR="000B09C5" w:rsidRPr="00F01988" w:rsidRDefault="00AC7FE7" w:rsidP="00F01988">
            <w:pPr>
              <w:pStyle w:val="ListParagraph"/>
              <w:numPr>
                <w:ilvl w:val="0"/>
                <w:numId w:val="46"/>
              </w:numPr>
              <w:spacing w:after="0" w:line="240" w:lineRule="auto"/>
              <w:ind w:left="341"/>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F01988">
              <w:rPr>
                <w:rFonts w:ascii="Arial" w:eastAsia="Calibri" w:hAnsi="Arial" w:cs="Arial"/>
                <w:sz w:val="24"/>
                <w:szCs w:val="24"/>
              </w:rPr>
              <w:t>Service coverage</w:t>
            </w:r>
          </w:p>
          <w:p w:rsidR="00AC7FE7" w:rsidRPr="00F01988" w:rsidRDefault="00AC7FE7" w:rsidP="00F01988">
            <w:pPr>
              <w:pStyle w:val="ListParagraph"/>
              <w:numPr>
                <w:ilvl w:val="0"/>
                <w:numId w:val="46"/>
              </w:numPr>
              <w:spacing w:after="0" w:line="240" w:lineRule="auto"/>
              <w:ind w:left="341"/>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F01988">
              <w:rPr>
                <w:rFonts w:ascii="Arial" w:eastAsia="Calibri" w:hAnsi="Arial" w:cs="Arial"/>
                <w:sz w:val="24"/>
                <w:szCs w:val="24"/>
              </w:rPr>
              <w:t>Multi-sectoral collaboration</w:t>
            </w:r>
          </w:p>
        </w:tc>
      </w:tr>
      <w:tr w:rsidR="00AC7FE7" w:rsidRPr="00C63FD0" w:rsidTr="00F01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9</w:t>
            </w:r>
          </w:p>
        </w:tc>
        <w:tc>
          <w:tcPr>
            <w:tcW w:w="2319" w:type="dxa"/>
          </w:tcPr>
          <w:p w:rsidR="000B09C5" w:rsidRPr="00C63FD0" w:rsidRDefault="000B09C5" w:rsidP="00A62426">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Reputational Risks </w:t>
            </w:r>
          </w:p>
        </w:tc>
        <w:tc>
          <w:tcPr>
            <w:tcW w:w="2655" w:type="dxa"/>
            <w:tcBorders>
              <w:top w:val="single" w:sz="4" w:space="0" w:color="5B9BD5"/>
            </w:tcBorders>
          </w:tcPr>
          <w:p w:rsidR="000B09C5" w:rsidRPr="00C63FD0" w:rsidRDefault="000B09C5" w:rsidP="00A62426">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Stealing of GOU drugs from health centers and other facilities </w:t>
            </w:r>
          </w:p>
        </w:tc>
        <w:tc>
          <w:tcPr>
            <w:tcW w:w="4394" w:type="dxa"/>
            <w:tcBorders>
              <w:right w:val="single" w:sz="4" w:space="0" w:color="5B9BD5"/>
            </w:tcBorders>
          </w:tcPr>
          <w:p w:rsidR="000B09C5" w:rsidRPr="00C63FD0" w:rsidRDefault="000B09C5" w:rsidP="00D24029">
            <w:pPr>
              <w:pStyle w:val="ListParagraph"/>
              <w:numPr>
                <w:ilvl w:val="0"/>
                <w:numId w:val="34"/>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The cost on enforcement </w:t>
            </w:r>
          </w:p>
        </w:tc>
      </w:tr>
      <w:tr w:rsidR="00AC7FE7" w:rsidRPr="00C63FD0" w:rsidTr="00F01988">
        <w:tc>
          <w:tcPr>
            <w:cnfStyle w:val="001000000000" w:firstRow="0" w:lastRow="0" w:firstColumn="1" w:lastColumn="0" w:oddVBand="0" w:evenVBand="0" w:oddHBand="0" w:evenHBand="0" w:firstRowFirstColumn="0" w:firstRowLastColumn="0" w:lastRowFirstColumn="0" w:lastRowLastColumn="0"/>
            <w:tcW w:w="550" w:type="dxa"/>
          </w:tcPr>
          <w:p w:rsidR="000B09C5" w:rsidRPr="00C63FD0" w:rsidRDefault="000B09C5" w:rsidP="00A62426">
            <w:pPr>
              <w:rPr>
                <w:rFonts w:ascii="Arial" w:eastAsia="Calibri" w:hAnsi="Arial" w:cs="Arial"/>
                <w:sz w:val="24"/>
                <w:szCs w:val="24"/>
              </w:rPr>
            </w:pPr>
            <w:r w:rsidRPr="00C63FD0">
              <w:rPr>
                <w:rFonts w:ascii="Arial" w:eastAsia="Calibri" w:hAnsi="Arial" w:cs="Arial"/>
                <w:sz w:val="24"/>
                <w:szCs w:val="24"/>
              </w:rPr>
              <w:t>10</w:t>
            </w:r>
          </w:p>
        </w:tc>
        <w:tc>
          <w:tcPr>
            <w:tcW w:w="2319" w:type="dxa"/>
          </w:tcPr>
          <w:p w:rsidR="000B09C5" w:rsidRPr="00C63FD0" w:rsidRDefault="000B09C5" w:rsidP="00A62426">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Technological Risk</w:t>
            </w:r>
          </w:p>
        </w:tc>
        <w:tc>
          <w:tcPr>
            <w:tcW w:w="2655" w:type="dxa"/>
            <w:tcBorders>
              <w:top w:val="single" w:sz="4" w:space="0" w:color="5B9BD5"/>
            </w:tcBorders>
          </w:tcPr>
          <w:p w:rsidR="000B09C5" w:rsidRPr="00C63FD0" w:rsidRDefault="000B09C5" w:rsidP="00A62426">
            <w:pPr>
              <w:pStyle w:val="ListParagraph"/>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System upgrades –NAVISION, NDAMIS</w:t>
            </w:r>
          </w:p>
          <w:p w:rsidR="000B09C5" w:rsidRPr="00C63FD0" w:rsidRDefault="000B09C5" w:rsidP="00D24029">
            <w:pPr>
              <w:pStyle w:val="ListParagraph"/>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New automations –LIMS – systems procured expensively become unusable </w:t>
            </w:r>
          </w:p>
          <w:p w:rsidR="000B09C5" w:rsidRPr="00C63FD0" w:rsidRDefault="000B09C5" w:rsidP="00D24029">
            <w:pPr>
              <w:pStyle w:val="ListParagraph"/>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Cyber risk</w:t>
            </w:r>
          </w:p>
          <w:p w:rsidR="000B09C5" w:rsidRPr="00C63FD0" w:rsidRDefault="000B09C5" w:rsidP="00D24029">
            <w:pPr>
              <w:pStyle w:val="ListParagraph"/>
              <w:spacing w:after="0" w:line="240" w:lineRule="auto"/>
              <w:ind w:left="360"/>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p>
        </w:tc>
        <w:tc>
          <w:tcPr>
            <w:tcW w:w="4394" w:type="dxa"/>
            <w:tcBorders>
              <w:right w:val="single" w:sz="4" w:space="0" w:color="5B9BD5"/>
            </w:tcBorders>
          </w:tcPr>
          <w:p w:rsidR="000B09C5" w:rsidRPr="00C63FD0" w:rsidRDefault="000B09C5" w:rsidP="00D24029">
            <w:pPr>
              <w:pStyle w:val="ListParagraph"/>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rPr>
            </w:pPr>
            <w:r w:rsidRPr="00C63FD0">
              <w:rPr>
                <w:rFonts w:ascii="Arial" w:eastAsia="Calibri" w:hAnsi="Arial" w:cs="Arial"/>
                <w:sz w:val="24"/>
                <w:szCs w:val="24"/>
              </w:rPr>
              <w:t xml:space="preserve">Expensive systems installed soon become unusable or need upgrades -  </w:t>
            </w:r>
          </w:p>
        </w:tc>
      </w:tr>
    </w:tbl>
    <w:p w:rsidR="00CD6514" w:rsidRPr="00F01988" w:rsidRDefault="000B09C5" w:rsidP="00D24029">
      <w:pPr>
        <w:pStyle w:val="Heading2"/>
        <w:jc w:val="both"/>
        <w:rPr>
          <w:rFonts w:ascii="Arial" w:hAnsi="Arial" w:cs="Arial"/>
          <w:sz w:val="24"/>
          <w:szCs w:val="24"/>
        </w:rPr>
      </w:pPr>
      <w:bookmarkStart w:id="15" w:name="_Toc116048253"/>
      <w:r w:rsidRPr="00F01988">
        <w:rPr>
          <w:rFonts w:ascii="Arial" w:hAnsi="Arial" w:cs="Arial"/>
          <w:sz w:val="24"/>
          <w:szCs w:val="24"/>
        </w:rPr>
        <w:lastRenderedPageBreak/>
        <w:t>1</w:t>
      </w:r>
      <w:r w:rsidR="00CD6514" w:rsidRPr="00F01988">
        <w:rPr>
          <w:rFonts w:ascii="Arial" w:hAnsi="Arial" w:cs="Arial"/>
          <w:sz w:val="24"/>
          <w:szCs w:val="24"/>
        </w:rPr>
        <w:t>.</w:t>
      </w:r>
      <w:r w:rsidRPr="00F01988">
        <w:rPr>
          <w:rFonts w:ascii="Arial" w:hAnsi="Arial" w:cs="Arial"/>
          <w:sz w:val="24"/>
          <w:szCs w:val="24"/>
        </w:rPr>
        <w:t>7</w:t>
      </w:r>
      <w:r w:rsidR="00CD6514" w:rsidRPr="00F01988">
        <w:rPr>
          <w:rFonts w:ascii="Arial" w:hAnsi="Arial" w:cs="Arial"/>
          <w:sz w:val="24"/>
          <w:szCs w:val="24"/>
        </w:rPr>
        <w:t xml:space="preserve"> Risk Culture Improvement Plan</w:t>
      </w:r>
      <w:bookmarkEnd w:id="15"/>
    </w:p>
    <w:p w:rsidR="00CD6514" w:rsidRPr="00F01988" w:rsidRDefault="00CD6514" w:rsidP="00CD6514">
      <w:pPr>
        <w:jc w:val="both"/>
        <w:rPr>
          <w:rFonts w:ascii="Arial" w:hAnsi="Arial" w:cs="Arial"/>
          <w:sz w:val="24"/>
          <w:szCs w:val="24"/>
        </w:rPr>
      </w:pPr>
      <w:r w:rsidRPr="00F01988">
        <w:rPr>
          <w:rFonts w:ascii="Arial" w:hAnsi="Arial" w:cs="Arial"/>
          <w:sz w:val="24"/>
          <w:szCs w:val="24"/>
        </w:rPr>
        <w:t xml:space="preserve">It is important that each business unit incorporates Risk Management in their planning process. This means identifying risks that may affect their set objectives, propose mitigation actions, and commit resources. It is also important that mitigation actions are not just mentioned (like the case in our current work-plans), but </w:t>
      </w:r>
      <w:r w:rsidR="000B09C5">
        <w:rPr>
          <w:rFonts w:ascii="Arial" w:hAnsi="Arial" w:cs="Arial"/>
          <w:sz w:val="24"/>
          <w:szCs w:val="24"/>
        </w:rPr>
        <w:t>should be integrated for implementation</w:t>
      </w:r>
      <w:r w:rsidRPr="00F01988">
        <w:rPr>
          <w:rFonts w:ascii="Arial" w:hAnsi="Arial" w:cs="Arial"/>
          <w:sz w:val="24"/>
          <w:szCs w:val="24"/>
        </w:rPr>
        <w:t>. This helps the Risk Management function – coordinators and risk management officer to monitor and report on the risk identified, mitigation actions and the effectiveness of the controls.</w:t>
      </w:r>
    </w:p>
    <w:p w:rsidR="00CD6514" w:rsidRPr="00F01988" w:rsidRDefault="00CD6514" w:rsidP="00CD6514">
      <w:pPr>
        <w:jc w:val="both"/>
        <w:rPr>
          <w:rFonts w:ascii="Arial" w:hAnsi="Arial" w:cs="Arial"/>
          <w:sz w:val="24"/>
          <w:szCs w:val="24"/>
        </w:rPr>
      </w:pPr>
      <w:r w:rsidRPr="00F01988">
        <w:rPr>
          <w:rFonts w:ascii="Arial" w:hAnsi="Arial" w:cs="Arial"/>
          <w:sz w:val="24"/>
          <w:szCs w:val="24"/>
        </w:rPr>
        <w:t>Time limes should be given- when the proposed measure is to be implemented, and resources committed during budgeting (risk-based budgeting). This allows the development of a comprehensive risk-treatment plan that is not detached from the work plans of Departments, allows smooth monitoring and reporting, and promotes a rich risk-aware culture.</w:t>
      </w:r>
    </w:p>
    <w:p w:rsidR="006939BC" w:rsidRPr="00F01988" w:rsidRDefault="000B09C5" w:rsidP="00F01988">
      <w:pPr>
        <w:pStyle w:val="Heading2"/>
        <w:jc w:val="both"/>
        <w:rPr>
          <w:rFonts w:ascii="Arial" w:hAnsi="Arial" w:cs="Arial"/>
          <w:sz w:val="24"/>
          <w:szCs w:val="24"/>
        </w:rPr>
      </w:pPr>
      <w:bookmarkStart w:id="16" w:name="_Toc116048254"/>
      <w:r w:rsidRPr="00F01988">
        <w:rPr>
          <w:rFonts w:ascii="Arial" w:hAnsi="Arial" w:cs="Arial"/>
          <w:sz w:val="24"/>
          <w:szCs w:val="24"/>
        </w:rPr>
        <w:t>1.8</w:t>
      </w:r>
      <w:r w:rsidRPr="00F01988">
        <w:rPr>
          <w:rFonts w:ascii="Arial" w:hAnsi="Arial" w:cs="Arial"/>
          <w:sz w:val="24"/>
          <w:szCs w:val="24"/>
        </w:rPr>
        <w:tab/>
      </w:r>
      <w:r w:rsidR="006939BC" w:rsidRPr="00F01988">
        <w:rPr>
          <w:rFonts w:ascii="Arial" w:hAnsi="Arial" w:cs="Arial"/>
          <w:sz w:val="24"/>
          <w:szCs w:val="24"/>
        </w:rPr>
        <w:t>Status of the overall risk profile and risk opinion</w:t>
      </w:r>
      <w:bookmarkEnd w:id="16"/>
    </w:p>
    <w:p w:rsidR="006939BC" w:rsidRPr="00FD5AFA" w:rsidRDefault="006939BC" w:rsidP="00F01988">
      <w:pPr>
        <w:pStyle w:val="Default"/>
        <w:jc w:val="both"/>
        <w:rPr>
          <w:color w:val="auto"/>
          <w:sz w:val="20"/>
          <w:szCs w:val="20"/>
        </w:rPr>
      </w:pPr>
    </w:p>
    <w:p w:rsidR="006939BC" w:rsidRPr="00F01988" w:rsidRDefault="006939BC" w:rsidP="00FD5AFA">
      <w:pPr>
        <w:pStyle w:val="Default"/>
        <w:jc w:val="both"/>
        <w:rPr>
          <w:rFonts w:eastAsiaTheme="minorHAnsi"/>
          <w:color w:val="auto"/>
        </w:rPr>
      </w:pPr>
      <w:r w:rsidRPr="00F01988">
        <w:rPr>
          <w:rFonts w:eastAsiaTheme="minorHAnsi"/>
          <w:color w:val="auto"/>
        </w:rPr>
        <w:t xml:space="preserve">National Drug Authority is still in a moderate stage of maturity of risk management, internal controls and governance, creating well-established and functioning systems, processes, tools and practices, and ensuring the framework is responsive to changes. </w:t>
      </w:r>
    </w:p>
    <w:p w:rsidR="006939BC" w:rsidRPr="00F01988" w:rsidRDefault="006939BC" w:rsidP="00F01988">
      <w:pPr>
        <w:pStyle w:val="Default"/>
        <w:jc w:val="both"/>
        <w:rPr>
          <w:rFonts w:eastAsiaTheme="minorHAnsi"/>
          <w:color w:val="auto"/>
        </w:rPr>
      </w:pPr>
    </w:p>
    <w:p w:rsidR="006939BC" w:rsidRPr="00F01988" w:rsidRDefault="006939BC" w:rsidP="00FD5AFA">
      <w:pPr>
        <w:jc w:val="both"/>
        <w:rPr>
          <w:rFonts w:ascii="Arial" w:hAnsi="Arial" w:cs="Arial"/>
          <w:sz w:val="24"/>
          <w:szCs w:val="24"/>
        </w:rPr>
      </w:pPr>
      <w:r w:rsidRPr="00F01988">
        <w:rPr>
          <w:rFonts w:ascii="Arial" w:hAnsi="Arial" w:cs="Arial"/>
          <w:sz w:val="24"/>
          <w:szCs w:val="24"/>
        </w:rPr>
        <w:t xml:space="preserve">The traditional internal controls and risk management process implemented are effective to detect and manage risks. The risk management framework was in place to enable identification of all the risks including responding appropriately to emerging risks. </w:t>
      </w:r>
    </w:p>
    <w:p w:rsidR="006939BC" w:rsidRPr="00F01988" w:rsidRDefault="006939BC" w:rsidP="00A62426">
      <w:pPr>
        <w:jc w:val="both"/>
        <w:rPr>
          <w:rFonts w:ascii="Arial" w:hAnsi="Arial" w:cs="Arial"/>
          <w:sz w:val="24"/>
          <w:szCs w:val="24"/>
        </w:rPr>
      </w:pPr>
      <w:r w:rsidRPr="00F01988">
        <w:rPr>
          <w:rFonts w:ascii="Arial" w:hAnsi="Arial" w:cs="Arial"/>
          <w:sz w:val="24"/>
          <w:szCs w:val="24"/>
        </w:rPr>
        <w:t>The Authority is not aware of any exposure or position that could culminate in the residual risk profile exceeding the risk-bearing capacity/appetite limits by the Authority and no significant shifts in the overall risk exposure of the organization have come to the attention of the Risk Management Unit. This implies that finalization of the risk appetite is critical at this point to provide appropriate direction for NDA risk management framework.</w:t>
      </w:r>
    </w:p>
    <w:p w:rsidR="006939BC" w:rsidRPr="00F01988" w:rsidRDefault="006939BC" w:rsidP="00F01988">
      <w:pPr>
        <w:jc w:val="both"/>
        <w:rPr>
          <w:rFonts w:ascii="Arial" w:hAnsi="Arial" w:cs="Arial"/>
          <w:sz w:val="24"/>
          <w:szCs w:val="24"/>
        </w:rPr>
      </w:pPr>
      <w:r w:rsidRPr="00F01988">
        <w:rPr>
          <w:rFonts w:ascii="Arial" w:hAnsi="Arial" w:cs="Arial"/>
          <w:sz w:val="24"/>
          <w:szCs w:val="24"/>
        </w:rPr>
        <w:t xml:space="preserve">During the year, Authority approved the Risk Management manual and framework. Risk management is structured in a such way to achieve integration, inclusiveness, and customization across the whole organization. It is entity-wide to include every process of NDA and allow everyone participate in the risk management process. The report summarizes the structure and roles-from the Authority, to the Audit, Risk and Legal committee of the </w:t>
      </w:r>
      <w:r w:rsidR="00F3107A">
        <w:rPr>
          <w:rFonts w:ascii="Arial" w:hAnsi="Arial" w:cs="Arial"/>
          <w:sz w:val="24"/>
          <w:szCs w:val="24"/>
        </w:rPr>
        <w:t>Authority</w:t>
      </w:r>
      <w:r w:rsidRPr="00F01988">
        <w:rPr>
          <w:rFonts w:ascii="Arial" w:hAnsi="Arial" w:cs="Arial"/>
          <w:sz w:val="24"/>
          <w:szCs w:val="24"/>
        </w:rPr>
        <w:t xml:space="preserve">, to the office of SA, the directorates, the peer review team and the risk coordinators.  </w:t>
      </w:r>
    </w:p>
    <w:p w:rsidR="006939BC" w:rsidRPr="00F01988" w:rsidRDefault="006939BC" w:rsidP="00FD5AFA">
      <w:pPr>
        <w:jc w:val="both"/>
        <w:rPr>
          <w:rFonts w:ascii="Arial" w:hAnsi="Arial" w:cs="Arial"/>
          <w:sz w:val="24"/>
          <w:szCs w:val="24"/>
        </w:rPr>
      </w:pPr>
      <w:r w:rsidRPr="00F01988">
        <w:rPr>
          <w:rFonts w:ascii="Arial" w:hAnsi="Arial" w:cs="Arial"/>
          <w:sz w:val="24"/>
          <w:szCs w:val="24"/>
        </w:rPr>
        <w:t xml:space="preserve">This report gives a summary of the controls measures to manage risks with a highlight on the high and very high risks and the key controls implemented thereof. Some proposed mitigations were not implemented (as highlighted in red) in which case, the unit/Department relied on the traditional/existing measures to manage the risks and postponed actions in the subsequent planning period. </w:t>
      </w:r>
    </w:p>
    <w:p w:rsidR="006939BC" w:rsidRPr="00FD5AFA" w:rsidRDefault="006939BC" w:rsidP="00F01988">
      <w:pPr>
        <w:pStyle w:val="Default"/>
        <w:jc w:val="both"/>
        <w:rPr>
          <w:color w:val="F4B083" w:themeColor="accent2" w:themeTint="99"/>
          <w:sz w:val="20"/>
          <w:szCs w:val="20"/>
        </w:rPr>
      </w:pPr>
    </w:p>
    <w:p w:rsidR="00401D68" w:rsidRPr="00F01988" w:rsidRDefault="00401D68" w:rsidP="00066414">
      <w:pPr>
        <w:pStyle w:val="Heading3"/>
        <w:rPr>
          <w:rFonts w:ascii="Arial" w:hAnsi="Arial" w:cs="Arial"/>
        </w:rPr>
      </w:pPr>
    </w:p>
    <w:p w:rsidR="006939BC" w:rsidRPr="00F01988" w:rsidRDefault="006939BC" w:rsidP="00F01988">
      <w:pPr>
        <w:rPr>
          <w:rFonts w:ascii="Arial" w:hAnsi="Arial" w:cs="Arial"/>
        </w:rPr>
      </w:pPr>
    </w:p>
    <w:p w:rsidR="006939BC" w:rsidRPr="00F01988" w:rsidRDefault="006939BC" w:rsidP="00F01988">
      <w:pPr>
        <w:rPr>
          <w:rFonts w:ascii="Arial" w:hAnsi="Arial" w:cs="Arial"/>
        </w:rPr>
      </w:pPr>
    </w:p>
    <w:p w:rsidR="000B09C5" w:rsidRPr="00F01988" w:rsidRDefault="000B09C5" w:rsidP="00F01988">
      <w:pPr>
        <w:pStyle w:val="Heading1"/>
        <w:rPr>
          <w:color w:val="8EAADB" w:themeColor="accent1" w:themeTint="99"/>
        </w:rPr>
      </w:pPr>
      <w:bookmarkStart w:id="17" w:name="_Toc116048255"/>
      <w:r w:rsidRPr="00F01988">
        <w:rPr>
          <w:color w:val="8EAADB" w:themeColor="accent1" w:themeTint="99"/>
        </w:rPr>
        <w:lastRenderedPageBreak/>
        <w:t>2.0</w:t>
      </w:r>
      <w:r w:rsidRPr="00F01988">
        <w:rPr>
          <w:color w:val="8EAADB" w:themeColor="accent1" w:themeTint="99"/>
        </w:rPr>
        <w:tab/>
        <w:t>DETAILED RISK MANAGEMENT REPORT</w:t>
      </w:r>
      <w:bookmarkEnd w:id="17"/>
    </w:p>
    <w:p w:rsidR="00E42FB9" w:rsidRPr="00C63FD0" w:rsidRDefault="00E42FB9" w:rsidP="00E42FB9">
      <w:pPr>
        <w:spacing w:after="0" w:line="240" w:lineRule="auto"/>
        <w:rPr>
          <w:rFonts w:ascii="Arial" w:hAnsi="Arial" w:cs="Arial"/>
          <w:sz w:val="24"/>
          <w:szCs w:val="24"/>
          <w:lang w:val="en-GB" w:eastAsia="en-GB"/>
        </w:rPr>
      </w:pPr>
    </w:p>
    <w:p w:rsidR="00E42FB9" w:rsidRPr="00F01988" w:rsidRDefault="00E42FB9" w:rsidP="00F01988">
      <w:pPr>
        <w:pStyle w:val="Heading2"/>
        <w:jc w:val="both"/>
        <w:rPr>
          <w:rFonts w:ascii="Arial" w:eastAsia="Times New Roman" w:hAnsi="Arial" w:cs="Arial"/>
          <w:sz w:val="24"/>
          <w:szCs w:val="24"/>
        </w:rPr>
      </w:pPr>
      <w:bookmarkStart w:id="18" w:name="_Toc116048256"/>
      <w:r w:rsidRPr="00F01988">
        <w:rPr>
          <w:rFonts w:ascii="Arial" w:eastAsia="Times New Roman" w:hAnsi="Arial" w:cs="Arial"/>
          <w:sz w:val="24"/>
          <w:szCs w:val="24"/>
        </w:rPr>
        <w:t>2.1 Institutional Background</w:t>
      </w:r>
      <w:bookmarkEnd w:id="18"/>
    </w:p>
    <w:p w:rsidR="00E42FB9" w:rsidRPr="00C63FD0" w:rsidRDefault="00E42FB9" w:rsidP="00E42FB9">
      <w:pPr>
        <w:jc w:val="both"/>
        <w:rPr>
          <w:rFonts w:ascii="Arial" w:hAnsi="Arial" w:cs="Arial"/>
          <w:sz w:val="24"/>
          <w:szCs w:val="24"/>
        </w:rPr>
      </w:pPr>
      <w:r w:rsidRPr="00C63FD0">
        <w:rPr>
          <w:rFonts w:ascii="Arial" w:hAnsi="Arial" w:cs="Arial"/>
          <w:sz w:val="24"/>
          <w:szCs w:val="24"/>
        </w:rPr>
        <w:t xml:space="preserve">National Drug Authority (NDA) is implementing a five-year Strategic Plan that adopted the risk management approach that is consistent with the Government of Uganda Risk Management Strategy 2018 whose main objective is to facilitate the integration of risk management into national development planning, strategy formulation, annual planning and in all systems and processes. </w:t>
      </w:r>
    </w:p>
    <w:p w:rsidR="00E42FB9" w:rsidRPr="00C63FD0" w:rsidRDefault="00E42FB9" w:rsidP="00E42FB9">
      <w:pPr>
        <w:jc w:val="both"/>
        <w:rPr>
          <w:rFonts w:ascii="Arial" w:hAnsi="Arial" w:cs="Arial"/>
          <w:sz w:val="24"/>
          <w:szCs w:val="24"/>
        </w:rPr>
      </w:pPr>
      <w:r w:rsidRPr="00C63FD0">
        <w:rPr>
          <w:rFonts w:ascii="Arial" w:hAnsi="Arial" w:cs="Arial"/>
          <w:sz w:val="24"/>
          <w:szCs w:val="24"/>
        </w:rPr>
        <w:t>NDA strategic plan 2020-2025 acknowledges the need for risk-informed development as a process and not an event. This is because there is a continuous interaction across local, regional and global risks including; Regulatory, Human Capital, Legal, External, Reputation, Technology, financial, strategic among others. The Strategic Plan therefore identified, analyzed various potential risks and prescribed possible mitigation, continuous monitoring and management measures during the period.</w:t>
      </w:r>
    </w:p>
    <w:p w:rsidR="00E42FB9" w:rsidRPr="00C63FD0" w:rsidRDefault="00E42FB9" w:rsidP="00E42FB9">
      <w:pPr>
        <w:jc w:val="both"/>
        <w:rPr>
          <w:rFonts w:ascii="Arial" w:hAnsi="Arial" w:cs="Arial"/>
          <w:sz w:val="24"/>
          <w:szCs w:val="24"/>
        </w:rPr>
      </w:pPr>
      <w:r w:rsidRPr="00C63FD0">
        <w:rPr>
          <w:rFonts w:ascii="Arial" w:hAnsi="Arial" w:cs="Arial"/>
          <w:sz w:val="24"/>
          <w:szCs w:val="24"/>
        </w:rPr>
        <w:t xml:space="preserve">Over the year, NDA employed sound enterprise risk management principles, transparent decision-making, and effective communication to prioritize risk. NDA manages interrelated categories of risk to effectively regulate and ensure a safe and sound regulatory system that supports drug operators, communities, businesses, and the Ugandan economy. </w:t>
      </w:r>
    </w:p>
    <w:p w:rsidR="00E42FB9" w:rsidRPr="00C63FD0" w:rsidRDefault="00E42FB9" w:rsidP="00E42FB9">
      <w:pPr>
        <w:jc w:val="both"/>
        <w:rPr>
          <w:rFonts w:ascii="Arial" w:hAnsi="Arial" w:cs="Arial"/>
          <w:sz w:val="24"/>
          <w:szCs w:val="24"/>
        </w:rPr>
      </w:pPr>
      <w:r w:rsidRPr="00C63FD0">
        <w:rPr>
          <w:rFonts w:ascii="Arial" w:hAnsi="Arial" w:cs="Arial"/>
          <w:sz w:val="24"/>
          <w:szCs w:val="24"/>
        </w:rPr>
        <w:t xml:space="preserve">Throughout the year, the Authority put in place mechanism including a policy manual and framework for risk identification, analysis, treatment, monitoring and reporting to implement the strategic plan. Management integrated risk management in all business processes of NDA. </w:t>
      </w:r>
    </w:p>
    <w:p w:rsidR="00E42FB9" w:rsidRPr="00C63FD0" w:rsidRDefault="00E42FB9" w:rsidP="00E42FB9">
      <w:pPr>
        <w:jc w:val="both"/>
        <w:rPr>
          <w:rFonts w:ascii="Arial" w:hAnsi="Arial" w:cs="Arial"/>
          <w:sz w:val="24"/>
          <w:szCs w:val="24"/>
        </w:rPr>
      </w:pPr>
      <w:r w:rsidRPr="00C63FD0">
        <w:rPr>
          <w:rFonts w:ascii="Arial" w:hAnsi="Arial" w:cs="Arial"/>
          <w:sz w:val="24"/>
          <w:szCs w:val="24"/>
        </w:rPr>
        <w:t>NDA adopted Enterprise Risk Management (ERM) approach to risk management.  ERM is considered an effective entity-wide approach to addressing the full spectrum of the organization’s risks by understanding the combined impact of risks as an interrelated portfolio rather than addressing risks only within silos. ERM calls for understanding the core risks that an entity faces, determining how best to address those risks, and ensuring that the necessary actions are taken.</w:t>
      </w:r>
    </w:p>
    <w:p w:rsidR="00E42FB9" w:rsidRPr="00C63FD0" w:rsidRDefault="00697464" w:rsidP="00E42FB9">
      <w:pPr>
        <w:pStyle w:val="Heading2"/>
        <w:jc w:val="both"/>
        <w:rPr>
          <w:rFonts w:ascii="Arial" w:eastAsia="Times New Roman" w:hAnsi="Arial" w:cs="Arial"/>
          <w:sz w:val="24"/>
          <w:szCs w:val="24"/>
        </w:rPr>
      </w:pPr>
      <w:bookmarkStart w:id="19" w:name="_Toc116048257"/>
      <w:r>
        <w:rPr>
          <w:rFonts w:ascii="Arial" w:eastAsia="Times New Roman" w:hAnsi="Arial" w:cs="Arial"/>
          <w:sz w:val="24"/>
          <w:szCs w:val="24"/>
        </w:rPr>
        <w:t>2.2</w:t>
      </w:r>
      <w:r w:rsidR="00E42FB9" w:rsidRPr="00C63FD0">
        <w:rPr>
          <w:rFonts w:ascii="Arial" w:eastAsia="Times New Roman" w:hAnsi="Arial" w:cs="Arial"/>
          <w:sz w:val="24"/>
          <w:szCs w:val="24"/>
        </w:rPr>
        <w:t xml:space="preserve"> Risk Profile</w:t>
      </w:r>
      <w:bookmarkEnd w:id="19"/>
      <w:r w:rsidR="00E42FB9" w:rsidRPr="00C63FD0">
        <w:rPr>
          <w:rFonts w:ascii="Arial" w:hAnsi="Arial" w:cs="Arial"/>
          <w:sz w:val="24"/>
          <w:szCs w:val="24"/>
        </w:rPr>
        <w:t xml:space="preserve">                                   </w:t>
      </w:r>
    </w:p>
    <w:p w:rsidR="00E42FB9" w:rsidRPr="00C63FD0" w:rsidRDefault="00E42FB9" w:rsidP="00E42FB9">
      <w:pPr>
        <w:spacing w:after="0" w:line="240" w:lineRule="auto"/>
        <w:contextualSpacing/>
        <w:jc w:val="both"/>
        <w:rPr>
          <w:rFonts w:ascii="Arial" w:eastAsia="Times New Roman" w:hAnsi="Arial" w:cs="Arial"/>
          <w:color w:val="A53010"/>
          <w:sz w:val="24"/>
          <w:szCs w:val="24"/>
        </w:rPr>
      </w:pPr>
      <w:r w:rsidRPr="00C63FD0">
        <w:rPr>
          <w:rFonts w:ascii="Arial" w:eastAsia="Arial" w:hAnsi="Arial" w:cs="Arial"/>
          <w:color w:val="3F3F3F"/>
          <w:sz w:val="24"/>
          <w:szCs w:val="24"/>
        </w:rPr>
        <w:t xml:space="preserve">NDA identified the risks at core drug regulatory and support process and decision making in view of its strategic objectives (as outlined in the Strategic plan), under the four thematic areas or Sub-programs; </w:t>
      </w:r>
    </w:p>
    <w:p w:rsidR="00E42FB9" w:rsidRPr="00C63FD0" w:rsidRDefault="00E42FB9" w:rsidP="00E42FB9">
      <w:pPr>
        <w:numPr>
          <w:ilvl w:val="0"/>
          <w:numId w:val="13"/>
        </w:numPr>
        <w:spacing w:after="0" w:line="240" w:lineRule="auto"/>
        <w:contextualSpacing/>
        <w:jc w:val="both"/>
        <w:rPr>
          <w:rFonts w:ascii="Arial" w:eastAsia="Times New Roman" w:hAnsi="Arial" w:cs="Arial"/>
          <w:color w:val="A53010"/>
          <w:sz w:val="24"/>
          <w:szCs w:val="24"/>
        </w:rPr>
      </w:pPr>
      <w:r w:rsidRPr="00C63FD0">
        <w:rPr>
          <w:rFonts w:ascii="Arial" w:eastAsia="Arial" w:hAnsi="Arial" w:cs="Arial"/>
          <w:color w:val="3F3F3F"/>
          <w:sz w:val="24"/>
          <w:szCs w:val="24"/>
        </w:rPr>
        <w:t xml:space="preserve">Core Service delivery, </w:t>
      </w:r>
    </w:p>
    <w:p w:rsidR="00E42FB9" w:rsidRPr="00C63FD0" w:rsidRDefault="00E42FB9" w:rsidP="00E42FB9">
      <w:pPr>
        <w:numPr>
          <w:ilvl w:val="0"/>
          <w:numId w:val="13"/>
        </w:numPr>
        <w:spacing w:after="0" w:line="240" w:lineRule="auto"/>
        <w:contextualSpacing/>
        <w:jc w:val="both"/>
        <w:rPr>
          <w:rFonts w:ascii="Arial" w:eastAsia="Times New Roman" w:hAnsi="Arial" w:cs="Arial"/>
          <w:color w:val="A53010"/>
          <w:sz w:val="24"/>
          <w:szCs w:val="24"/>
        </w:rPr>
      </w:pPr>
      <w:r w:rsidRPr="00C63FD0">
        <w:rPr>
          <w:rFonts w:ascii="Arial" w:eastAsia="Arial" w:hAnsi="Arial" w:cs="Arial"/>
          <w:color w:val="3F3F3F"/>
          <w:sz w:val="24"/>
          <w:szCs w:val="24"/>
        </w:rPr>
        <w:t xml:space="preserve">Legal and Regulatory Framework, </w:t>
      </w:r>
    </w:p>
    <w:p w:rsidR="00E42FB9" w:rsidRPr="00C63FD0" w:rsidRDefault="00E42FB9" w:rsidP="00E42FB9">
      <w:pPr>
        <w:numPr>
          <w:ilvl w:val="0"/>
          <w:numId w:val="13"/>
        </w:numPr>
        <w:spacing w:after="0" w:line="240" w:lineRule="auto"/>
        <w:contextualSpacing/>
        <w:jc w:val="both"/>
        <w:rPr>
          <w:rFonts w:ascii="Arial" w:eastAsia="Times New Roman" w:hAnsi="Arial" w:cs="Arial"/>
          <w:color w:val="A53010"/>
          <w:sz w:val="24"/>
          <w:szCs w:val="24"/>
        </w:rPr>
      </w:pPr>
      <w:r w:rsidRPr="00C63FD0">
        <w:rPr>
          <w:rFonts w:ascii="Arial" w:eastAsia="Arial" w:hAnsi="Arial" w:cs="Arial"/>
          <w:color w:val="3F3F3F"/>
          <w:sz w:val="24"/>
          <w:szCs w:val="24"/>
        </w:rPr>
        <w:t xml:space="preserve">Stakeholder awareness, engagement and collaboration and, </w:t>
      </w:r>
    </w:p>
    <w:p w:rsidR="00E42FB9" w:rsidRPr="00C63FD0" w:rsidRDefault="00E42FB9" w:rsidP="00E42FB9">
      <w:pPr>
        <w:numPr>
          <w:ilvl w:val="0"/>
          <w:numId w:val="13"/>
        </w:numPr>
        <w:spacing w:after="0" w:line="240" w:lineRule="auto"/>
        <w:contextualSpacing/>
        <w:jc w:val="both"/>
        <w:rPr>
          <w:rFonts w:ascii="Arial" w:eastAsia="Times New Roman" w:hAnsi="Arial" w:cs="Arial"/>
          <w:color w:val="A53010"/>
          <w:sz w:val="24"/>
          <w:szCs w:val="24"/>
        </w:rPr>
      </w:pPr>
      <w:r w:rsidRPr="00C63FD0">
        <w:rPr>
          <w:rFonts w:ascii="Arial" w:eastAsia="Arial" w:hAnsi="Arial" w:cs="Arial"/>
          <w:color w:val="3F3F3F"/>
          <w:sz w:val="24"/>
          <w:szCs w:val="24"/>
        </w:rPr>
        <w:t xml:space="preserve">Institutional Capacity. </w:t>
      </w:r>
    </w:p>
    <w:p w:rsidR="00E42FB9" w:rsidRPr="00C63FD0" w:rsidRDefault="00E42FB9" w:rsidP="00E42FB9">
      <w:pPr>
        <w:jc w:val="both"/>
        <w:rPr>
          <w:rFonts w:ascii="Arial" w:eastAsia="Arial" w:hAnsi="Arial" w:cs="Arial"/>
          <w:color w:val="3F3F3F"/>
          <w:sz w:val="24"/>
          <w:szCs w:val="24"/>
        </w:rPr>
      </w:pPr>
      <w:r w:rsidRPr="00C63FD0">
        <w:rPr>
          <w:rFonts w:ascii="Arial" w:eastAsia="Arial" w:hAnsi="Arial" w:cs="Arial"/>
          <w:color w:val="3F3F3F"/>
          <w:sz w:val="24"/>
          <w:szCs w:val="24"/>
        </w:rPr>
        <w:t xml:space="preserve">every activity and level of risk management process requires retention of a record. Risk Management activities (of the risk identification, analysis, evaluation, treatment, recording and reporting, evaluation, monitoring and review </w:t>
      </w:r>
      <w:r>
        <w:rPr>
          <w:rFonts w:ascii="Arial" w:eastAsia="Arial" w:hAnsi="Arial" w:cs="Arial"/>
          <w:color w:val="3F3F3F"/>
          <w:sz w:val="24"/>
          <w:szCs w:val="24"/>
        </w:rPr>
        <w:t>are</w:t>
      </w:r>
      <w:r w:rsidRPr="00C63FD0">
        <w:rPr>
          <w:rFonts w:ascii="Arial" w:eastAsia="Arial" w:hAnsi="Arial" w:cs="Arial"/>
          <w:color w:val="3F3F3F"/>
          <w:sz w:val="24"/>
          <w:szCs w:val="24"/>
        </w:rPr>
        <w:t xml:space="preserve"> summarized in the Risk Register. </w:t>
      </w:r>
    </w:p>
    <w:p w:rsidR="00E42FB9" w:rsidRPr="00C63FD0" w:rsidRDefault="00E42FB9" w:rsidP="00E42FB9">
      <w:pPr>
        <w:spacing w:after="0" w:line="240" w:lineRule="auto"/>
        <w:jc w:val="both"/>
        <w:rPr>
          <w:rFonts w:ascii="Arial" w:eastAsia="Calibri" w:hAnsi="Arial" w:cs="Arial"/>
          <w:color w:val="000000" w:themeColor="text1"/>
          <w:kern w:val="24"/>
          <w:sz w:val="24"/>
          <w:szCs w:val="24"/>
        </w:rPr>
      </w:pPr>
      <w:r w:rsidRPr="00C63FD0">
        <w:rPr>
          <w:rFonts w:ascii="Arial" w:hAnsi="Arial" w:cs="Arial"/>
          <w:sz w:val="24"/>
          <w:szCs w:val="24"/>
        </w:rPr>
        <w:t xml:space="preserve">By the end of the year, the risk register had 71 risks distributed across the organization. </w:t>
      </w:r>
      <w:r w:rsidRPr="00C63FD0">
        <w:rPr>
          <w:rFonts w:ascii="Arial" w:eastAsiaTheme="minorEastAsia" w:hAnsi="Arial" w:cs="Arial"/>
          <w:color w:val="000000" w:themeColor="text1"/>
          <w:kern w:val="24"/>
          <w:sz w:val="24"/>
          <w:szCs w:val="24"/>
        </w:rPr>
        <w:t xml:space="preserve">The risk register is the summary record of the risk management process. Risks have been </w:t>
      </w:r>
      <w:r w:rsidRPr="00C63FD0">
        <w:rPr>
          <w:rFonts w:ascii="Arial" w:eastAsiaTheme="minorEastAsia" w:hAnsi="Arial" w:cs="Arial"/>
          <w:color w:val="000000" w:themeColor="text1"/>
          <w:kern w:val="24"/>
          <w:sz w:val="24"/>
          <w:szCs w:val="24"/>
        </w:rPr>
        <w:lastRenderedPageBreak/>
        <w:t>identified, analyzed, evaluated, treated and monitored over the year. T</w:t>
      </w:r>
      <w:r w:rsidRPr="00C63FD0">
        <w:rPr>
          <w:rFonts w:ascii="Arial" w:eastAsia="Calibri" w:hAnsi="Arial" w:cs="Arial"/>
          <w:color w:val="000000" w:themeColor="text1"/>
          <w:kern w:val="24"/>
          <w:sz w:val="24"/>
          <w:szCs w:val="24"/>
        </w:rPr>
        <w:t xml:space="preserve">he identified risks in the register have been treated. </w:t>
      </w:r>
    </w:p>
    <w:p w:rsidR="00E42FB9" w:rsidRPr="00C63FD0" w:rsidRDefault="00E42FB9" w:rsidP="00E42FB9">
      <w:pPr>
        <w:spacing w:after="0" w:line="240" w:lineRule="auto"/>
        <w:jc w:val="both"/>
        <w:rPr>
          <w:rFonts w:ascii="Arial" w:eastAsia="Calibri" w:hAnsi="Arial" w:cs="Arial"/>
          <w:color w:val="000000" w:themeColor="text1"/>
          <w:kern w:val="24"/>
          <w:sz w:val="24"/>
          <w:szCs w:val="24"/>
        </w:rPr>
      </w:pPr>
    </w:p>
    <w:p w:rsidR="00E42FB9" w:rsidRPr="00C63FD0" w:rsidRDefault="00E42FB9" w:rsidP="00E42FB9">
      <w:pPr>
        <w:spacing w:after="0" w:line="240" w:lineRule="auto"/>
        <w:jc w:val="both"/>
        <w:rPr>
          <w:rFonts w:ascii="Arial" w:eastAsia="Calibri" w:hAnsi="Arial" w:cs="Arial"/>
          <w:color w:val="000000" w:themeColor="text1"/>
          <w:kern w:val="24"/>
          <w:sz w:val="24"/>
          <w:szCs w:val="24"/>
        </w:rPr>
      </w:pPr>
    </w:p>
    <w:p w:rsidR="00E42FB9" w:rsidRPr="00C63FD0" w:rsidRDefault="00697464" w:rsidP="00E42FB9">
      <w:pPr>
        <w:pStyle w:val="Heading2"/>
        <w:jc w:val="both"/>
        <w:rPr>
          <w:rFonts w:ascii="Arial" w:hAnsi="Arial" w:cs="Arial"/>
          <w:sz w:val="24"/>
          <w:szCs w:val="24"/>
        </w:rPr>
      </w:pPr>
      <w:bookmarkStart w:id="20" w:name="_Toc116048258"/>
      <w:r>
        <w:rPr>
          <w:rFonts w:ascii="Arial" w:hAnsi="Arial" w:cs="Arial"/>
          <w:sz w:val="24"/>
          <w:szCs w:val="24"/>
        </w:rPr>
        <w:t>2.3</w:t>
      </w:r>
      <w:r w:rsidR="00E42FB9" w:rsidRPr="00C63FD0">
        <w:rPr>
          <w:rFonts w:ascii="Arial" w:hAnsi="Arial" w:cs="Arial"/>
          <w:sz w:val="24"/>
          <w:szCs w:val="24"/>
        </w:rPr>
        <w:t xml:space="preserve"> Risk Appetite</w:t>
      </w:r>
      <w:bookmarkEnd w:id="20"/>
    </w:p>
    <w:p w:rsidR="00E42FB9" w:rsidRPr="00C63FD0" w:rsidRDefault="00E42FB9" w:rsidP="00E42FB9">
      <w:pPr>
        <w:jc w:val="both"/>
        <w:rPr>
          <w:rFonts w:ascii="Arial" w:hAnsi="Arial" w:cs="Arial"/>
          <w:sz w:val="24"/>
          <w:szCs w:val="24"/>
        </w:rPr>
      </w:pPr>
      <w:r w:rsidRPr="00C63FD0">
        <w:rPr>
          <w:rFonts w:ascii="Arial" w:hAnsi="Arial" w:cs="Arial"/>
          <w:sz w:val="24"/>
          <w:szCs w:val="24"/>
        </w:rPr>
        <w:t xml:space="preserve">Risk appetite is defined as the risk that the NDA is prepared or willing to accept without further mitigating action being put in place or the amount and nature of risk the NDA is willing to accept in pursuit of objectives. This is also defined as the risk propensity of the </w:t>
      </w:r>
      <w:r w:rsidR="00F3107A">
        <w:rPr>
          <w:rFonts w:ascii="Arial" w:hAnsi="Arial" w:cs="Arial"/>
          <w:sz w:val="24"/>
          <w:szCs w:val="24"/>
        </w:rPr>
        <w:t>Authority</w:t>
      </w:r>
      <w:r w:rsidRPr="00C63FD0">
        <w:rPr>
          <w:rFonts w:ascii="Arial" w:hAnsi="Arial" w:cs="Arial"/>
          <w:sz w:val="24"/>
          <w:szCs w:val="24"/>
        </w:rPr>
        <w:t xml:space="preserve"> in pursuing the creation of sustainable value for its stakeholders. </w:t>
      </w:r>
    </w:p>
    <w:p w:rsidR="00E42FB9" w:rsidRPr="00C63FD0" w:rsidRDefault="00E42FB9" w:rsidP="00E42FB9">
      <w:pPr>
        <w:jc w:val="both"/>
        <w:rPr>
          <w:rFonts w:ascii="Arial" w:hAnsi="Arial" w:cs="Arial"/>
          <w:sz w:val="24"/>
          <w:szCs w:val="24"/>
        </w:rPr>
      </w:pPr>
      <w:r w:rsidRPr="00C63FD0">
        <w:rPr>
          <w:rFonts w:ascii="Arial" w:hAnsi="Arial" w:cs="Arial"/>
          <w:sz w:val="24"/>
          <w:szCs w:val="24"/>
        </w:rPr>
        <w:t>The Authority considered both the qualitative and quantitative factors in evaluating risk appetite: risk and return profile of the current investment portfolio; availability of cash; resources and other liquid (available for sale) assets; available funding opportunities; risk return profile of prospective opportunities; financial ratios relevant to measuring performance,</w:t>
      </w:r>
    </w:p>
    <w:p w:rsidR="00E42FB9" w:rsidRPr="00C63FD0" w:rsidRDefault="00E42FB9" w:rsidP="00E42FB9">
      <w:pPr>
        <w:jc w:val="both"/>
        <w:rPr>
          <w:rFonts w:ascii="Arial" w:hAnsi="Arial" w:cs="Arial"/>
          <w:sz w:val="24"/>
          <w:szCs w:val="24"/>
        </w:rPr>
      </w:pPr>
      <w:r w:rsidRPr="00C63FD0">
        <w:rPr>
          <w:rFonts w:ascii="Arial" w:hAnsi="Arial" w:cs="Arial"/>
          <w:sz w:val="24"/>
          <w:szCs w:val="24"/>
        </w:rPr>
        <w:t>As such, the Authority adopted a defined risk evaluation criterion in 5X5 matrix and a management action thereof. The Risk Owner, uses the risk score obtained from the qualitative or quantitative analysis above shall determine the management action to be taken using the risk ranking guidance table below.</w:t>
      </w:r>
    </w:p>
    <w:p w:rsidR="00E42FB9" w:rsidRPr="00C63FD0" w:rsidRDefault="00E42FB9" w:rsidP="00E42FB9">
      <w:pPr>
        <w:pStyle w:val="Heading3"/>
        <w:jc w:val="both"/>
        <w:rPr>
          <w:rFonts w:ascii="Arial" w:hAnsi="Arial" w:cs="Arial"/>
        </w:rPr>
      </w:pPr>
      <w:bookmarkStart w:id="21" w:name="_Toc116048259"/>
      <w:r w:rsidRPr="00C63FD0">
        <w:rPr>
          <w:rFonts w:ascii="Arial" w:hAnsi="Arial" w:cs="Arial"/>
        </w:rPr>
        <w:t>2.2.1 Risk Evaluation Criteria</w:t>
      </w:r>
      <w:bookmarkEnd w:id="21"/>
      <w:r w:rsidRPr="00C63FD0">
        <w:rPr>
          <w:rFonts w:ascii="Arial" w:hAnsi="Arial" w:cs="Arial"/>
        </w:rPr>
        <w:t xml:space="preserve"> </w:t>
      </w:r>
    </w:p>
    <w:tbl>
      <w:tblPr>
        <w:tblW w:w="10080" w:type="dxa"/>
        <w:tblInd w:w="108" w:type="dxa"/>
        <w:tblLook w:val="04A0" w:firstRow="1" w:lastRow="0" w:firstColumn="1" w:lastColumn="0" w:noHBand="0" w:noVBand="1"/>
      </w:tblPr>
      <w:tblGrid>
        <w:gridCol w:w="1134"/>
        <w:gridCol w:w="1276"/>
        <w:gridCol w:w="7670"/>
      </w:tblGrid>
      <w:tr w:rsidR="00E42FB9" w:rsidRPr="00C63FD0" w:rsidTr="00A62426">
        <w:trPr>
          <w:trHeight w:val="300"/>
          <w:tblHeader/>
        </w:trPr>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42FB9" w:rsidRPr="00C63FD0" w:rsidRDefault="00E42FB9" w:rsidP="00A62426">
            <w:pPr>
              <w:jc w:val="both"/>
              <w:rPr>
                <w:rFonts w:ascii="Arial" w:hAnsi="Arial" w:cs="Arial"/>
                <w:b/>
                <w:bCs/>
                <w:sz w:val="24"/>
                <w:szCs w:val="24"/>
                <w:lang w:val="en-GB"/>
              </w:rPr>
            </w:pPr>
            <w:r w:rsidRPr="00C63FD0">
              <w:rPr>
                <w:rFonts w:ascii="Arial" w:hAnsi="Arial" w:cs="Arial"/>
                <w:b/>
                <w:bCs/>
                <w:sz w:val="24"/>
                <w:szCs w:val="24"/>
                <w:lang w:val="en-GB"/>
              </w:rPr>
              <w:t>Score</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E42FB9" w:rsidRPr="00C63FD0" w:rsidRDefault="00E42FB9" w:rsidP="00A62426">
            <w:pPr>
              <w:jc w:val="both"/>
              <w:rPr>
                <w:rFonts w:ascii="Arial" w:hAnsi="Arial" w:cs="Arial"/>
                <w:b/>
                <w:bCs/>
                <w:sz w:val="24"/>
                <w:szCs w:val="24"/>
                <w:lang w:val="en-GB"/>
              </w:rPr>
            </w:pPr>
            <w:r w:rsidRPr="00C63FD0">
              <w:rPr>
                <w:rFonts w:ascii="Arial" w:hAnsi="Arial" w:cs="Arial"/>
                <w:b/>
                <w:bCs/>
                <w:sz w:val="24"/>
                <w:szCs w:val="24"/>
                <w:lang w:val="en-GB"/>
              </w:rPr>
              <w:t>Risk rank</w:t>
            </w:r>
          </w:p>
        </w:tc>
        <w:tc>
          <w:tcPr>
            <w:tcW w:w="76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E42FB9" w:rsidRPr="00C63FD0" w:rsidRDefault="00E42FB9" w:rsidP="00A62426">
            <w:pPr>
              <w:jc w:val="both"/>
              <w:rPr>
                <w:rFonts w:ascii="Arial" w:hAnsi="Arial" w:cs="Arial"/>
                <w:b/>
                <w:bCs/>
                <w:sz w:val="24"/>
                <w:szCs w:val="24"/>
                <w:lang w:val="en-GB"/>
              </w:rPr>
            </w:pPr>
            <w:r w:rsidRPr="00C63FD0">
              <w:rPr>
                <w:rFonts w:ascii="Arial" w:hAnsi="Arial" w:cs="Arial"/>
                <w:b/>
                <w:bCs/>
                <w:sz w:val="24"/>
                <w:szCs w:val="24"/>
                <w:lang w:val="en-GB"/>
              </w:rPr>
              <w:t>Evaluation Criteria (Management Control Action (MCA)</w:t>
            </w:r>
          </w:p>
        </w:tc>
      </w:tr>
      <w:tr w:rsidR="00E42FB9" w:rsidRPr="00C63FD0" w:rsidTr="00A62426">
        <w:trPr>
          <w:trHeight w:val="907"/>
        </w:trPr>
        <w:tc>
          <w:tcPr>
            <w:tcW w:w="113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1 to 4</w:t>
            </w:r>
          </w:p>
        </w:tc>
        <w:tc>
          <w:tcPr>
            <w:tcW w:w="1276" w:type="dxa"/>
            <w:tcBorders>
              <w:top w:val="nil"/>
              <w:left w:val="nil"/>
              <w:bottom w:val="single" w:sz="4" w:space="0" w:color="auto"/>
              <w:right w:val="single" w:sz="4" w:space="0" w:color="auto"/>
            </w:tcBorders>
            <w:shd w:val="clear" w:color="000000" w:fill="00B050"/>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Very Low</w:t>
            </w:r>
          </w:p>
        </w:tc>
        <w:tc>
          <w:tcPr>
            <w:tcW w:w="7670" w:type="dxa"/>
            <w:tcBorders>
              <w:top w:val="nil"/>
              <w:left w:val="nil"/>
              <w:bottom w:val="single" w:sz="4" w:space="0" w:color="auto"/>
              <w:right w:val="single" w:sz="4" w:space="0" w:color="auto"/>
            </w:tcBorders>
            <w:shd w:val="clear" w:color="000000" w:fill="FFFFFF"/>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No mitigation, no action is required, the risk is ALARP (as low as reasonably practicable). Monitor to ensure that the risk remains tolerable at this level.</w:t>
            </w:r>
          </w:p>
        </w:tc>
      </w:tr>
      <w:tr w:rsidR="00E42FB9" w:rsidRPr="00C63FD0" w:rsidTr="00A62426">
        <w:trPr>
          <w:trHeight w:val="907"/>
        </w:trPr>
        <w:tc>
          <w:tcPr>
            <w:tcW w:w="113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5 to 8</w:t>
            </w:r>
          </w:p>
        </w:tc>
        <w:tc>
          <w:tcPr>
            <w:tcW w:w="1276" w:type="dxa"/>
            <w:tcBorders>
              <w:top w:val="nil"/>
              <w:left w:val="nil"/>
              <w:bottom w:val="single" w:sz="4" w:space="0" w:color="auto"/>
              <w:right w:val="single" w:sz="4" w:space="0" w:color="auto"/>
            </w:tcBorders>
            <w:shd w:val="clear" w:color="auto" w:fill="FFFF00"/>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Low</w:t>
            </w:r>
          </w:p>
        </w:tc>
        <w:tc>
          <w:tcPr>
            <w:tcW w:w="7670" w:type="dxa"/>
            <w:tcBorders>
              <w:top w:val="nil"/>
              <w:left w:val="nil"/>
              <w:bottom w:val="single" w:sz="4" w:space="0" w:color="auto"/>
              <w:right w:val="single" w:sz="4" w:space="0" w:color="auto"/>
            </w:tcBorders>
            <w:shd w:val="clear" w:color="000000" w:fill="FFFFFF"/>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 xml:space="preserve">Maintain assurance that the risk remains tolerable at this level. Monitor and manage by routine procedures, unlikely to need specific application of resources (managers and key staff). </w:t>
            </w:r>
          </w:p>
        </w:tc>
      </w:tr>
      <w:tr w:rsidR="00E42FB9" w:rsidRPr="00C63FD0" w:rsidTr="00A62426">
        <w:trPr>
          <w:trHeight w:val="907"/>
        </w:trPr>
        <w:tc>
          <w:tcPr>
            <w:tcW w:w="113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9 to 12</w:t>
            </w:r>
          </w:p>
        </w:tc>
        <w:tc>
          <w:tcPr>
            <w:tcW w:w="1276" w:type="dxa"/>
            <w:tcBorders>
              <w:top w:val="nil"/>
              <w:left w:val="nil"/>
              <w:bottom w:val="single" w:sz="4" w:space="0" w:color="auto"/>
              <w:right w:val="single" w:sz="4" w:space="0" w:color="auto"/>
            </w:tcBorders>
            <w:shd w:val="clear" w:color="auto" w:fill="FFC000" w:themeFill="accent4"/>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Medium</w:t>
            </w:r>
          </w:p>
        </w:tc>
        <w:tc>
          <w:tcPr>
            <w:tcW w:w="7670" w:type="dxa"/>
            <w:tcBorders>
              <w:top w:val="nil"/>
              <w:left w:val="nil"/>
              <w:bottom w:val="single" w:sz="4" w:space="0" w:color="auto"/>
              <w:right w:val="single" w:sz="4" w:space="0" w:color="auto"/>
            </w:tcBorders>
            <w:shd w:val="clear" w:color="000000" w:fill="FFFFFF"/>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 xml:space="preserve">Tolerable if the cost of reduction would exceed the improvement gained. Mitigate through management by specific reviews and monitoring of procedures (Managers) but regular monitoring should occur. </w:t>
            </w:r>
          </w:p>
        </w:tc>
      </w:tr>
      <w:tr w:rsidR="00E42FB9" w:rsidRPr="00C63FD0" w:rsidTr="00A62426">
        <w:trPr>
          <w:trHeight w:val="907"/>
        </w:trPr>
        <w:tc>
          <w:tcPr>
            <w:tcW w:w="113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13 to 15</w:t>
            </w:r>
          </w:p>
        </w:tc>
        <w:tc>
          <w:tcPr>
            <w:tcW w:w="1276" w:type="dxa"/>
            <w:tcBorders>
              <w:top w:val="nil"/>
              <w:left w:val="nil"/>
              <w:bottom w:val="single" w:sz="4" w:space="0" w:color="auto"/>
              <w:right w:val="single" w:sz="4" w:space="0" w:color="auto"/>
            </w:tcBorders>
            <w:shd w:val="clear" w:color="auto" w:fill="F4B083" w:themeFill="accent2" w:themeFillTint="99"/>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High</w:t>
            </w:r>
          </w:p>
        </w:tc>
        <w:tc>
          <w:tcPr>
            <w:tcW w:w="7670" w:type="dxa"/>
            <w:tcBorders>
              <w:top w:val="nil"/>
              <w:left w:val="nil"/>
              <w:bottom w:val="single" w:sz="4" w:space="0" w:color="auto"/>
              <w:right w:val="single" w:sz="4" w:space="0" w:color="auto"/>
            </w:tcBorders>
            <w:shd w:val="clear" w:color="000000" w:fill="FFFFFF"/>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 xml:space="preserve">Tolerable only if risk reduction is impractical or if cost is disproportionate to the improvement gained. Mitigate by implementing controls to reduce the risk to as low as is reasonably practicable. Where this cannot happen, continual monitoring should occur. </w:t>
            </w:r>
          </w:p>
        </w:tc>
      </w:tr>
      <w:tr w:rsidR="00E42FB9" w:rsidRPr="00C63FD0" w:rsidTr="00A62426">
        <w:trPr>
          <w:trHeight w:val="907"/>
        </w:trPr>
        <w:tc>
          <w:tcPr>
            <w:tcW w:w="113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16 to 25</w:t>
            </w:r>
          </w:p>
        </w:tc>
        <w:tc>
          <w:tcPr>
            <w:tcW w:w="1276" w:type="dxa"/>
            <w:tcBorders>
              <w:top w:val="nil"/>
              <w:left w:val="nil"/>
              <w:bottom w:val="single" w:sz="4" w:space="0" w:color="auto"/>
              <w:right w:val="single" w:sz="4" w:space="0" w:color="auto"/>
            </w:tcBorders>
            <w:shd w:val="clear" w:color="000000" w:fill="FF0000"/>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Very High</w:t>
            </w:r>
          </w:p>
        </w:tc>
        <w:tc>
          <w:tcPr>
            <w:tcW w:w="7670" w:type="dxa"/>
            <w:tcBorders>
              <w:top w:val="nil"/>
              <w:left w:val="nil"/>
              <w:bottom w:val="single" w:sz="4" w:space="0" w:color="auto"/>
              <w:right w:val="single" w:sz="4" w:space="0" w:color="auto"/>
            </w:tcBorders>
            <w:shd w:val="clear" w:color="000000" w:fill="FFFFFF"/>
            <w:vAlign w:val="center"/>
            <w:hideMark/>
          </w:tcPr>
          <w:p w:rsidR="00E42FB9" w:rsidRPr="00C63FD0" w:rsidRDefault="00E42FB9" w:rsidP="00A62426">
            <w:pPr>
              <w:jc w:val="both"/>
              <w:rPr>
                <w:rFonts w:ascii="Arial" w:hAnsi="Arial" w:cs="Arial"/>
                <w:sz w:val="24"/>
                <w:szCs w:val="24"/>
                <w:lang w:val="en-GB"/>
              </w:rPr>
            </w:pPr>
            <w:r w:rsidRPr="00C63FD0">
              <w:rPr>
                <w:rFonts w:ascii="Arial" w:hAnsi="Arial" w:cs="Arial"/>
                <w:sz w:val="24"/>
                <w:szCs w:val="24"/>
                <w:lang w:val="en-GB"/>
              </w:rPr>
              <w:t>Intolerable, the risk cannot be justified, expect in extraordinary circumstances. Mitigate by ceasing all related activities.</w:t>
            </w:r>
          </w:p>
        </w:tc>
      </w:tr>
    </w:tbl>
    <w:p w:rsidR="000B09C5" w:rsidRDefault="000B09C5" w:rsidP="000B09C5">
      <w:pPr>
        <w:jc w:val="both"/>
        <w:rPr>
          <w:rFonts w:ascii="Arial" w:hAnsi="Arial" w:cs="Arial"/>
          <w:sz w:val="24"/>
          <w:szCs w:val="24"/>
        </w:rPr>
      </w:pPr>
    </w:p>
    <w:p w:rsidR="000B09C5" w:rsidRPr="00C63FD0" w:rsidRDefault="000B09C5" w:rsidP="000B09C5">
      <w:pPr>
        <w:jc w:val="both"/>
        <w:rPr>
          <w:rFonts w:ascii="Arial" w:hAnsi="Arial" w:cs="Arial"/>
          <w:sz w:val="24"/>
          <w:szCs w:val="24"/>
        </w:rPr>
      </w:pPr>
      <w:r w:rsidRPr="00C63FD0">
        <w:rPr>
          <w:rFonts w:ascii="Arial" w:hAnsi="Arial" w:cs="Arial"/>
          <w:sz w:val="24"/>
          <w:szCs w:val="24"/>
        </w:rPr>
        <w:lastRenderedPageBreak/>
        <w:t xml:space="preserve">The risk management process starts with defining the scope, context and the risk criteria by the </w:t>
      </w:r>
      <w:r w:rsidR="00F3107A">
        <w:rPr>
          <w:rFonts w:ascii="Arial" w:hAnsi="Arial" w:cs="Arial"/>
          <w:sz w:val="24"/>
          <w:szCs w:val="24"/>
        </w:rPr>
        <w:t>Authority</w:t>
      </w:r>
      <w:r w:rsidRPr="00C63FD0">
        <w:rPr>
          <w:rFonts w:ascii="Arial" w:hAnsi="Arial" w:cs="Arial"/>
          <w:sz w:val="24"/>
          <w:szCs w:val="24"/>
        </w:rPr>
        <w:t xml:space="preserve">, followed by risk identification, analysis, evaluation and treatment. Recording and reporting, monitoring and reviver, communication and consultation are iterative processes that continue to run throughout. </w:t>
      </w:r>
    </w:p>
    <w:p w:rsidR="00E8650E" w:rsidRPr="00F01988" w:rsidRDefault="00697464" w:rsidP="00203760">
      <w:pPr>
        <w:pStyle w:val="Heading3"/>
        <w:rPr>
          <w:rFonts w:ascii="Arial" w:hAnsi="Arial" w:cs="Arial"/>
        </w:rPr>
      </w:pPr>
      <w:bookmarkStart w:id="22" w:name="_Toc116048260"/>
      <w:r>
        <w:rPr>
          <w:rFonts w:ascii="Arial" w:hAnsi="Arial" w:cs="Arial"/>
        </w:rPr>
        <w:t>2</w:t>
      </w:r>
      <w:r w:rsidR="008B5E4D" w:rsidRPr="00F01988">
        <w:rPr>
          <w:rFonts w:ascii="Arial" w:hAnsi="Arial" w:cs="Arial"/>
        </w:rPr>
        <w:t xml:space="preserve">.3 </w:t>
      </w:r>
      <w:r w:rsidR="00E8650E" w:rsidRPr="00F01988">
        <w:rPr>
          <w:rFonts w:ascii="Arial" w:hAnsi="Arial" w:cs="Arial"/>
        </w:rPr>
        <w:t xml:space="preserve">Corporate risks </w:t>
      </w:r>
      <w:r w:rsidR="0068602E" w:rsidRPr="00F01988">
        <w:rPr>
          <w:rFonts w:ascii="Arial" w:hAnsi="Arial" w:cs="Arial"/>
        </w:rPr>
        <w:t>outlook</w:t>
      </w:r>
      <w:bookmarkEnd w:id="22"/>
      <w:r w:rsidR="0068602E" w:rsidRPr="00F01988">
        <w:rPr>
          <w:rFonts w:ascii="Arial" w:hAnsi="Arial" w:cs="Arial"/>
        </w:rPr>
        <w:t xml:space="preserve"> </w:t>
      </w:r>
    </w:p>
    <w:p w:rsidR="00D149E1" w:rsidRPr="00F01988" w:rsidRDefault="00E8650E" w:rsidP="00F01988">
      <w:pPr>
        <w:jc w:val="both"/>
        <w:rPr>
          <w:rFonts w:ascii="Arial" w:hAnsi="Arial" w:cs="Arial"/>
          <w:sz w:val="24"/>
        </w:rPr>
      </w:pPr>
      <w:r w:rsidRPr="00F01988">
        <w:rPr>
          <w:rFonts w:ascii="Arial" w:hAnsi="Arial" w:cs="Arial"/>
          <w:sz w:val="24"/>
        </w:rPr>
        <w:t>National Drug Authority</w:t>
      </w:r>
      <w:r w:rsidR="007D07A8" w:rsidRPr="00F01988">
        <w:rPr>
          <w:rFonts w:ascii="Arial" w:hAnsi="Arial" w:cs="Arial"/>
          <w:sz w:val="24"/>
        </w:rPr>
        <w:t xml:space="preserve">’s </w:t>
      </w:r>
      <w:r w:rsidRPr="00F01988">
        <w:rPr>
          <w:rFonts w:ascii="Arial" w:hAnsi="Arial" w:cs="Arial"/>
          <w:sz w:val="24"/>
        </w:rPr>
        <w:t>corporate risks a</w:t>
      </w:r>
      <w:r w:rsidR="007D07A8" w:rsidRPr="00F01988">
        <w:rPr>
          <w:rFonts w:ascii="Arial" w:hAnsi="Arial" w:cs="Arial"/>
          <w:sz w:val="24"/>
        </w:rPr>
        <w:t>re</w:t>
      </w:r>
      <w:r w:rsidRPr="00F01988">
        <w:rPr>
          <w:rFonts w:ascii="Arial" w:hAnsi="Arial" w:cs="Arial"/>
          <w:sz w:val="24"/>
        </w:rPr>
        <w:t xml:space="preserve"> highlighted in Strategic P</w:t>
      </w:r>
      <w:r w:rsidR="00786E28" w:rsidRPr="00F01988">
        <w:rPr>
          <w:rFonts w:ascii="Arial" w:hAnsi="Arial" w:cs="Arial"/>
          <w:sz w:val="24"/>
        </w:rPr>
        <w:t>lan, s</w:t>
      </w:r>
      <w:r w:rsidR="007D07A8" w:rsidRPr="00F01988">
        <w:rPr>
          <w:rFonts w:ascii="Arial" w:hAnsi="Arial" w:cs="Arial"/>
          <w:sz w:val="24"/>
        </w:rPr>
        <w:t xml:space="preserve">tipulating the strategic attention of the </w:t>
      </w:r>
      <w:r w:rsidR="00F3107A">
        <w:rPr>
          <w:rFonts w:ascii="Arial" w:hAnsi="Arial" w:cs="Arial"/>
          <w:sz w:val="24"/>
        </w:rPr>
        <w:t>Authority</w:t>
      </w:r>
      <w:r w:rsidR="007D07A8" w:rsidRPr="00F01988">
        <w:rPr>
          <w:rFonts w:ascii="Arial" w:hAnsi="Arial" w:cs="Arial"/>
          <w:sz w:val="24"/>
        </w:rPr>
        <w:t xml:space="preserve"> and management in regard to risk management. </w:t>
      </w:r>
      <w:r w:rsidR="00786E28" w:rsidRPr="00F01988">
        <w:rPr>
          <w:rFonts w:ascii="Arial" w:hAnsi="Arial" w:cs="Arial"/>
          <w:sz w:val="24"/>
        </w:rPr>
        <w:t xml:space="preserve">There is a </w:t>
      </w:r>
      <w:r w:rsidR="00E45A35" w:rsidRPr="00F01988">
        <w:rPr>
          <w:rFonts w:ascii="Arial" w:hAnsi="Arial" w:cs="Arial"/>
          <w:sz w:val="24"/>
        </w:rPr>
        <w:t xml:space="preserve">reasonable risk </w:t>
      </w:r>
      <w:r w:rsidR="00786E28" w:rsidRPr="00F01988">
        <w:rPr>
          <w:rFonts w:ascii="Arial" w:hAnsi="Arial" w:cs="Arial"/>
          <w:sz w:val="24"/>
        </w:rPr>
        <w:t>movement from high to low according</w:t>
      </w:r>
      <w:r w:rsidR="00E45A35" w:rsidRPr="00F01988">
        <w:rPr>
          <w:rFonts w:ascii="Arial" w:hAnsi="Arial" w:cs="Arial"/>
          <w:sz w:val="24"/>
        </w:rPr>
        <w:t xml:space="preserve"> to risk owners. </w:t>
      </w:r>
    </w:p>
    <w:p w:rsidR="002F27ED" w:rsidRPr="00F01988" w:rsidRDefault="00D149E1" w:rsidP="00F01988">
      <w:pPr>
        <w:jc w:val="both"/>
        <w:rPr>
          <w:rFonts w:ascii="Arial" w:hAnsi="Arial" w:cs="Arial"/>
          <w:sz w:val="24"/>
        </w:rPr>
      </w:pPr>
      <w:r w:rsidRPr="00F01988">
        <w:rPr>
          <w:rFonts w:ascii="Arial" w:hAnsi="Arial" w:cs="Arial"/>
          <w:sz w:val="24"/>
        </w:rPr>
        <w:t>O</w:t>
      </w:r>
      <w:r w:rsidR="002F27ED" w:rsidRPr="00F01988">
        <w:rPr>
          <w:rFonts w:ascii="Arial" w:hAnsi="Arial" w:cs="Arial"/>
          <w:sz w:val="24"/>
        </w:rPr>
        <w:t>verall, the followi</w:t>
      </w:r>
      <w:r w:rsidR="00C40AE7" w:rsidRPr="00F01988">
        <w:rPr>
          <w:rFonts w:ascii="Arial" w:hAnsi="Arial" w:cs="Arial"/>
          <w:sz w:val="24"/>
        </w:rPr>
        <w:t xml:space="preserve">ng factors influenced the </w:t>
      </w:r>
      <w:r w:rsidR="002F27ED" w:rsidRPr="00F01988">
        <w:rPr>
          <w:rFonts w:ascii="Arial" w:hAnsi="Arial" w:cs="Arial"/>
          <w:sz w:val="24"/>
        </w:rPr>
        <w:t xml:space="preserve">corporate risk </w:t>
      </w:r>
      <w:r w:rsidR="00C40AE7" w:rsidRPr="00F01988">
        <w:rPr>
          <w:rFonts w:ascii="Arial" w:hAnsi="Arial" w:cs="Arial"/>
          <w:sz w:val="24"/>
        </w:rPr>
        <w:t xml:space="preserve">outlook </w:t>
      </w:r>
      <w:r w:rsidR="002F27ED" w:rsidRPr="00F01988">
        <w:rPr>
          <w:rFonts w:ascii="Arial" w:hAnsi="Arial" w:cs="Arial"/>
          <w:sz w:val="24"/>
        </w:rPr>
        <w:t>of NDA</w:t>
      </w:r>
      <w:r w:rsidR="00C40AE7" w:rsidRPr="00F01988">
        <w:rPr>
          <w:rFonts w:ascii="Arial" w:hAnsi="Arial" w:cs="Arial"/>
          <w:sz w:val="24"/>
        </w:rPr>
        <w:t xml:space="preserve"> in the financial year</w:t>
      </w:r>
      <w:r w:rsidR="002F27ED" w:rsidRPr="00F01988">
        <w:rPr>
          <w:rFonts w:ascii="Arial" w:hAnsi="Arial" w:cs="Arial"/>
          <w:sz w:val="24"/>
        </w:rPr>
        <w:t>;</w:t>
      </w:r>
    </w:p>
    <w:p w:rsidR="00786E28" w:rsidRPr="00F01988" w:rsidRDefault="00D149E1" w:rsidP="00F01988">
      <w:pPr>
        <w:jc w:val="both"/>
        <w:rPr>
          <w:rFonts w:ascii="Arial" w:hAnsi="Arial" w:cs="Arial"/>
          <w:sz w:val="24"/>
        </w:rPr>
      </w:pPr>
      <w:r w:rsidRPr="00F01988">
        <w:rPr>
          <w:rFonts w:ascii="Arial" w:hAnsi="Arial" w:cs="Arial"/>
          <w:sz w:val="24"/>
        </w:rPr>
        <w:t xml:space="preserve"> </w:t>
      </w:r>
      <w:r w:rsidR="002F27ED" w:rsidRPr="00F01988">
        <w:rPr>
          <w:rFonts w:ascii="Arial" w:hAnsi="Arial" w:cs="Arial"/>
          <w:sz w:val="24"/>
        </w:rPr>
        <w:t xml:space="preserve">An effective </w:t>
      </w:r>
      <w:r w:rsidR="00F3107A">
        <w:rPr>
          <w:rFonts w:ascii="Arial" w:hAnsi="Arial" w:cs="Arial"/>
          <w:sz w:val="24"/>
        </w:rPr>
        <w:t>Authority</w:t>
      </w:r>
      <w:r w:rsidR="002F27ED" w:rsidRPr="00F01988">
        <w:rPr>
          <w:rFonts w:ascii="Arial" w:hAnsi="Arial" w:cs="Arial"/>
          <w:sz w:val="24"/>
        </w:rPr>
        <w:t xml:space="preserve"> that adopted and is implementation an appropriate 5year-term strategy with approved risk management framework duly communicated and delegated to management</w:t>
      </w:r>
      <w:r w:rsidR="00C40AE7" w:rsidRPr="00F01988">
        <w:rPr>
          <w:rFonts w:ascii="Arial" w:hAnsi="Arial" w:cs="Arial"/>
          <w:sz w:val="24"/>
        </w:rPr>
        <w:t xml:space="preserve"> through the committee </w:t>
      </w:r>
      <w:r w:rsidR="002F27ED" w:rsidRPr="00F01988">
        <w:rPr>
          <w:rFonts w:ascii="Arial" w:hAnsi="Arial" w:cs="Arial"/>
          <w:sz w:val="24"/>
        </w:rPr>
        <w:t>to the lower cadre officers and risk coordinators.</w:t>
      </w:r>
    </w:p>
    <w:p w:rsidR="00EF06FD" w:rsidRPr="00F01988" w:rsidRDefault="002F27ED" w:rsidP="00F01988">
      <w:pPr>
        <w:jc w:val="both"/>
        <w:rPr>
          <w:rFonts w:ascii="Arial" w:hAnsi="Arial" w:cs="Arial"/>
          <w:sz w:val="24"/>
        </w:rPr>
      </w:pPr>
      <w:r w:rsidRPr="00F01988">
        <w:rPr>
          <w:rFonts w:ascii="Arial" w:hAnsi="Arial" w:cs="Arial"/>
          <w:sz w:val="24"/>
        </w:rPr>
        <w:t>The organization maintained a reliable ethical and visible leadership via governance structures and related processes, and corporate culture focused on excellence in execution and fairness in dealing and transparency in reporting</w:t>
      </w:r>
      <w:r w:rsidR="00EF06FD" w:rsidRPr="00F01988">
        <w:rPr>
          <w:rFonts w:ascii="Arial" w:hAnsi="Arial" w:cs="Arial"/>
          <w:sz w:val="24"/>
        </w:rPr>
        <w:t xml:space="preserve">. </w:t>
      </w:r>
    </w:p>
    <w:p w:rsidR="00EF06FD" w:rsidRPr="00F01988" w:rsidRDefault="00EF06FD" w:rsidP="00F01988">
      <w:pPr>
        <w:jc w:val="both"/>
        <w:rPr>
          <w:rFonts w:ascii="Arial" w:hAnsi="Arial" w:cs="Arial"/>
          <w:sz w:val="24"/>
        </w:rPr>
      </w:pPr>
      <w:r w:rsidRPr="00F01988">
        <w:rPr>
          <w:rFonts w:ascii="Arial" w:hAnsi="Arial" w:cs="Arial"/>
          <w:sz w:val="24"/>
        </w:rPr>
        <w:t>Maintaining the significance of NDA’s corpora</w:t>
      </w:r>
      <w:r w:rsidR="00B028AA" w:rsidRPr="00F01988">
        <w:rPr>
          <w:rFonts w:ascii="Arial" w:hAnsi="Arial" w:cs="Arial"/>
          <w:sz w:val="24"/>
        </w:rPr>
        <w:t xml:space="preserve">te presence through a robust Public relations strategy and </w:t>
      </w:r>
      <w:r w:rsidRPr="00F01988">
        <w:rPr>
          <w:rFonts w:ascii="Arial" w:hAnsi="Arial" w:cs="Arial"/>
          <w:sz w:val="24"/>
        </w:rPr>
        <w:t>communication functions that enables increased visibility and comprehensive stakeholder management.</w:t>
      </w:r>
    </w:p>
    <w:p w:rsidR="00EF06FD" w:rsidRPr="00F01988" w:rsidRDefault="00EF06FD" w:rsidP="00F01988">
      <w:pPr>
        <w:jc w:val="both"/>
        <w:rPr>
          <w:rFonts w:ascii="Arial" w:hAnsi="Arial" w:cs="Arial"/>
          <w:sz w:val="24"/>
        </w:rPr>
      </w:pPr>
      <w:r w:rsidRPr="00F01988">
        <w:rPr>
          <w:rFonts w:ascii="Arial" w:hAnsi="Arial" w:cs="Arial"/>
          <w:sz w:val="24"/>
        </w:rPr>
        <w:t>Stability in the NDA’s cash flow that stood the test of CO</w:t>
      </w:r>
      <w:r w:rsidR="00E62298" w:rsidRPr="00F01988">
        <w:rPr>
          <w:rFonts w:ascii="Arial" w:hAnsi="Arial" w:cs="Arial"/>
          <w:sz w:val="24"/>
        </w:rPr>
        <w:t>VID-19 and the lockdowns. This is pr</w:t>
      </w:r>
      <w:r w:rsidRPr="00F01988">
        <w:rPr>
          <w:rFonts w:ascii="Arial" w:hAnsi="Arial" w:cs="Arial"/>
          <w:sz w:val="24"/>
          <w:szCs w:val="24"/>
        </w:rPr>
        <w:t xml:space="preserve">ojected to </w:t>
      </w:r>
      <w:r w:rsidR="00E62298" w:rsidRPr="00F01988">
        <w:rPr>
          <w:rFonts w:ascii="Arial" w:hAnsi="Arial" w:cs="Arial"/>
          <w:sz w:val="24"/>
          <w:szCs w:val="24"/>
        </w:rPr>
        <w:t>improve even further,</w:t>
      </w:r>
      <w:r w:rsidR="006556C8" w:rsidRPr="00F01988">
        <w:rPr>
          <w:rFonts w:ascii="Arial" w:hAnsi="Arial" w:cs="Arial"/>
          <w:sz w:val="24"/>
          <w:szCs w:val="24"/>
        </w:rPr>
        <w:t xml:space="preserve"> with</w:t>
      </w:r>
      <w:r w:rsidRPr="00F01988">
        <w:rPr>
          <w:rFonts w:ascii="Arial" w:hAnsi="Arial" w:cs="Arial"/>
          <w:sz w:val="24"/>
          <w:szCs w:val="24"/>
        </w:rPr>
        <w:t xml:space="preserve"> </w:t>
      </w:r>
      <w:r w:rsidR="006556C8" w:rsidRPr="00F01988">
        <w:rPr>
          <w:rFonts w:ascii="Arial" w:hAnsi="Arial" w:cs="Arial"/>
          <w:sz w:val="24"/>
          <w:szCs w:val="24"/>
        </w:rPr>
        <w:t xml:space="preserve">enhancements </w:t>
      </w:r>
      <w:r w:rsidR="00E62298" w:rsidRPr="00F01988">
        <w:rPr>
          <w:rFonts w:ascii="Arial" w:hAnsi="Arial" w:cs="Arial"/>
          <w:sz w:val="24"/>
          <w:szCs w:val="24"/>
        </w:rPr>
        <w:t xml:space="preserve">in </w:t>
      </w:r>
      <w:r w:rsidR="006556C8" w:rsidRPr="00F01988">
        <w:rPr>
          <w:rFonts w:ascii="Arial" w:hAnsi="Arial" w:cs="Arial"/>
          <w:sz w:val="24"/>
          <w:szCs w:val="24"/>
        </w:rPr>
        <w:t>the resource mobilization</w:t>
      </w:r>
      <w:r w:rsidR="00E62298" w:rsidRPr="00F01988">
        <w:rPr>
          <w:rFonts w:ascii="Arial" w:hAnsi="Arial" w:cs="Arial"/>
          <w:sz w:val="24"/>
          <w:szCs w:val="24"/>
        </w:rPr>
        <w:t xml:space="preserve"> strategy, upgrade of</w:t>
      </w:r>
      <w:r w:rsidR="006556C8" w:rsidRPr="00F01988">
        <w:rPr>
          <w:rFonts w:ascii="Arial" w:hAnsi="Arial" w:cs="Arial"/>
          <w:sz w:val="24"/>
          <w:szCs w:val="24"/>
        </w:rPr>
        <w:t xml:space="preserve"> NAVISON to 365 central</w:t>
      </w:r>
      <w:r w:rsidR="006556C8" w:rsidRPr="00F01988">
        <w:rPr>
          <w:rFonts w:ascii="Arial" w:hAnsi="Arial" w:cs="Arial"/>
          <w:sz w:val="24"/>
        </w:rPr>
        <w:t xml:space="preserve"> and integrating it with NDAMIS</w:t>
      </w:r>
      <w:r w:rsidR="00C40AE7" w:rsidRPr="00F01988">
        <w:rPr>
          <w:rFonts w:ascii="Arial" w:hAnsi="Arial" w:cs="Arial"/>
          <w:sz w:val="24"/>
        </w:rPr>
        <w:t>,</w:t>
      </w:r>
      <w:r w:rsidR="006556C8" w:rsidRPr="00F01988">
        <w:rPr>
          <w:rFonts w:ascii="Arial" w:hAnsi="Arial" w:cs="Arial"/>
        </w:rPr>
        <w:t xml:space="preserve"> </w:t>
      </w:r>
      <w:r w:rsidR="006556C8" w:rsidRPr="00F01988">
        <w:rPr>
          <w:rFonts w:ascii="Arial" w:hAnsi="Arial" w:cs="Arial"/>
          <w:sz w:val="24"/>
        </w:rPr>
        <w:t>revising the fees structure and introduction of new income lines</w:t>
      </w:r>
      <w:r w:rsidR="00C40AE7" w:rsidRPr="00F01988">
        <w:rPr>
          <w:rFonts w:ascii="Arial" w:hAnsi="Arial" w:cs="Arial"/>
          <w:sz w:val="24"/>
        </w:rPr>
        <w:t>.</w:t>
      </w:r>
      <w:r w:rsidR="00B028AA" w:rsidRPr="00F01988">
        <w:rPr>
          <w:rFonts w:ascii="Arial" w:hAnsi="Arial" w:cs="Arial"/>
          <w:sz w:val="24"/>
        </w:rPr>
        <w:t xml:space="preserve"> </w:t>
      </w:r>
      <w:r w:rsidR="00EA0377" w:rsidRPr="00F01988">
        <w:rPr>
          <w:rFonts w:ascii="Arial" w:hAnsi="Arial" w:cs="Arial"/>
          <w:sz w:val="24"/>
        </w:rPr>
        <w:t>Indeed,</w:t>
      </w:r>
      <w:r w:rsidR="00B028AA" w:rsidRPr="00F01988">
        <w:rPr>
          <w:rFonts w:ascii="Arial" w:hAnsi="Arial" w:cs="Arial"/>
          <w:sz w:val="24"/>
        </w:rPr>
        <w:t xml:space="preserve"> the cash flow projections indicate an increase </w:t>
      </w:r>
      <w:r w:rsidR="00E70857" w:rsidRPr="00F01988">
        <w:rPr>
          <w:rFonts w:ascii="Arial" w:hAnsi="Arial" w:cs="Arial"/>
          <w:sz w:val="24"/>
        </w:rPr>
        <w:t>by</w:t>
      </w:r>
      <w:r w:rsidR="00C72998" w:rsidRPr="00FD5AFA">
        <w:rPr>
          <w:rFonts w:ascii="Arial" w:hAnsi="Arial" w:cs="Arial"/>
          <w:sz w:val="24"/>
        </w:rPr>
        <w:t xml:space="preserve"> 8</w:t>
      </w:r>
      <w:r w:rsidR="00E70857" w:rsidRPr="00F01988">
        <w:rPr>
          <w:rFonts w:ascii="Arial" w:hAnsi="Arial" w:cs="Arial"/>
          <w:sz w:val="24"/>
        </w:rPr>
        <w:t xml:space="preserve">% from   </w:t>
      </w:r>
      <w:proofErr w:type="spellStart"/>
      <w:r w:rsidR="00C72998">
        <w:rPr>
          <w:rFonts w:ascii="Arial" w:hAnsi="Arial" w:cs="Arial"/>
          <w:sz w:val="24"/>
        </w:rPr>
        <w:t>Ugx</w:t>
      </w:r>
      <w:proofErr w:type="spellEnd"/>
      <w:r w:rsidR="00C72998">
        <w:rPr>
          <w:rFonts w:ascii="Arial" w:hAnsi="Arial" w:cs="Arial"/>
          <w:sz w:val="24"/>
        </w:rPr>
        <w:t xml:space="preserve"> </w:t>
      </w:r>
      <w:r w:rsidR="00C72998" w:rsidRPr="00F01988">
        <w:rPr>
          <w:rFonts w:ascii="Arial" w:hAnsi="Arial" w:cs="Arial"/>
          <w:sz w:val="24"/>
        </w:rPr>
        <w:t xml:space="preserve">68,383,397,457 </w:t>
      </w:r>
      <w:r w:rsidR="00E70857" w:rsidRPr="00F01988">
        <w:rPr>
          <w:rFonts w:ascii="Arial" w:hAnsi="Arial" w:cs="Arial"/>
          <w:sz w:val="24"/>
        </w:rPr>
        <w:t xml:space="preserve">to </w:t>
      </w:r>
      <w:proofErr w:type="spellStart"/>
      <w:r w:rsidR="00C72998">
        <w:rPr>
          <w:rFonts w:ascii="Arial" w:hAnsi="Arial" w:cs="Arial"/>
          <w:sz w:val="24"/>
        </w:rPr>
        <w:t>Ugx</w:t>
      </w:r>
      <w:proofErr w:type="spellEnd"/>
      <w:r w:rsidR="00C72998">
        <w:rPr>
          <w:rFonts w:ascii="Arial" w:hAnsi="Arial" w:cs="Arial"/>
          <w:sz w:val="24"/>
        </w:rPr>
        <w:t xml:space="preserve"> </w:t>
      </w:r>
      <w:r w:rsidR="00C72998" w:rsidRPr="00FD5AFA">
        <w:rPr>
          <w:rFonts w:ascii="Arial" w:hAnsi="Arial" w:cs="Arial"/>
          <w:sz w:val="24"/>
        </w:rPr>
        <w:t>73,696,174,243</w:t>
      </w:r>
      <w:r w:rsidR="006556C8" w:rsidRPr="00F01988">
        <w:rPr>
          <w:rFonts w:ascii="Arial" w:hAnsi="Arial" w:cs="Arial"/>
          <w:sz w:val="24"/>
        </w:rPr>
        <w:t xml:space="preserve"> </w:t>
      </w:r>
    </w:p>
    <w:p w:rsidR="00F101D5" w:rsidRPr="00F01988" w:rsidRDefault="007D07A8" w:rsidP="00F01988">
      <w:pPr>
        <w:jc w:val="both"/>
        <w:rPr>
          <w:rFonts w:ascii="Arial" w:hAnsi="Arial" w:cs="Arial"/>
          <w:sz w:val="24"/>
        </w:rPr>
      </w:pPr>
      <w:r w:rsidRPr="00F01988">
        <w:rPr>
          <w:rFonts w:ascii="Arial" w:hAnsi="Arial" w:cs="Arial"/>
          <w:sz w:val="24"/>
        </w:rPr>
        <w:t xml:space="preserve">The table below indicate the </w:t>
      </w:r>
      <w:r w:rsidR="00066414" w:rsidRPr="00F01988">
        <w:rPr>
          <w:rFonts w:ascii="Arial" w:hAnsi="Arial" w:cs="Arial"/>
          <w:sz w:val="24"/>
        </w:rPr>
        <w:t xml:space="preserve">risk </w:t>
      </w:r>
      <w:r w:rsidRPr="00F01988">
        <w:rPr>
          <w:rFonts w:ascii="Arial" w:hAnsi="Arial" w:cs="Arial"/>
          <w:sz w:val="24"/>
        </w:rPr>
        <w:t>movement</w:t>
      </w:r>
      <w:r w:rsidR="00066414" w:rsidRPr="00F01988">
        <w:rPr>
          <w:rFonts w:ascii="Arial" w:hAnsi="Arial" w:cs="Arial"/>
          <w:sz w:val="24"/>
        </w:rPr>
        <w:t xml:space="preserve"> over the year and effectiveness of the mitigation measures implemented</w:t>
      </w:r>
      <w:r w:rsidR="00E70857" w:rsidRPr="00F01988">
        <w:rPr>
          <w:rFonts w:ascii="Arial" w:hAnsi="Arial" w:cs="Arial"/>
          <w:sz w:val="24"/>
        </w:rPr>
        <w:t xml:space="preserve"> in the corporate risks</w:t>
      </w:r>
      <w:r w:rsidR="00066414" w:rsidRPr="00F01988">
        <w:rPr>
          <w:rFonts w:ascii="Arial" w:hAnsi="Arial" w:cs="Arial"/>
          <w:sz w:val="24"/>
        </w:rPr>
        <w:t xml:space="preserve">. </w:t>
      </w:r>
    </w:p>
    <w:tbl>
      <w:tblPr>
        <w:tblStyle w:val="TableGrid"/>
        <w:tblW w:w="9918" w:type="dxa"/>
        <w:tblLook w:val="04A0" w:firstRow="1" w:lastRow="0" w:firstColumn="1" w:lastColumn="0" w:noHBand="0" w:noVBand="1"/>
      </w:tblPr>
      <w:tblGrid>
        <w:gridCol w:w="2230"/>
        <w:gridCol w:w="1185"/>
        <w:gridCol w:w="1530"/>
        <w:gridCol w:w="1440"/>
        <w:gridCol w:w="3533"/>
      </w:tblGrid>
      <w:tr w:rsidR="006D407B" w:rsidRPr="00F01988" w:rsidTr="00F01988">
        <w:tc>
          <w:tcPr>
            <w:tcW w:w="2230" w:type="dxa"/>
            <w:shd w:val="clear" w:color="auto" w:fill="00B0F0"/>
          </w:tcPr>
          <w:p w:rsidR="006D407B" w:rsidRPr="00F01988" w:rsidRDefault="006D407B" w:rsidP="00E8650E">
            <w:pPr>
              <w:rPr>
                <w:rFonts w:ascii="Arial" w:hAnsi="Arial" w:cs="Arial"/>
              </w:rPr>
            </w:pPr>
            <w:r w:rsidRPr="00F01988">
              <w:rPr>
                <w:rFonts w:ascii="Arial" w:hAnsi="Arial" w:cs="Arial"/>
              </w:rPr>
              <w:t xml:space="preserve">Risk </w:t>
            </w:r>
          </w:p>
        </w:tc>
        <w:tc>
          <w:tcPr>
            <w:tcW w:w="1185" w:type="dxa"/>
            <w:shd w:val="clear" w:color="auto" w:fill="FFFF00"/>
          </w:tcPr>
          <w:p w:rsidR="006D407B" w:rsidRPr="00F01988" w:rsidRDefault="006D407B" w:rsidP="00E8650E">
            <w:pPr>
              <w:rPr>
                <w:rFonts w:ascii="Arial" w:hAnsi="Arial" w:cs="Arial"/>
              </w:rPr>
            </w:pPr>
            <w:r w:rsidRPr="00F01988">
              <w:rPr>
                <w:rFonts w:ascii="Arial" w:hAnsi="Arial" w:cs="Arial"/>
              </w:rPr>
              <w:t xml:space="preserve">Inherent rating </w:t>
            </w:r>
          </w:p>
        </w:tc>
        <w:tc>
          <w:tcPr>
            <w:tcW w:w="1530" w:type="dxa"/>
            <w:shd w:val="clear" w:color="auto" w:fill="F7CAAC" w:themeFill="accent2" w:themeFillTint="66"/>
          </w:tcPr>
          <w:p w:rsidR="006D407B" w:rsidRPr="00F01988" w:rsidRDefault="006D407B" w:rsidP="00E8650E">
            <w:pPr>
              <w:rPr>
                <w:rFonts w:ascii="Arial" w:hAnsi="Arial" w:cs="Arial"/>
              </w:rPr>
            </w:pPr>
            <w:r w:rsidRPr="00F01988">
              <w:rPr>
                <w:rFonts w:ascii="Arial" w:hAnsi="Arial" w:cs="Arial"/>
              </w:rPr>
              <w:t>Residual rating</w:t>
            </w:r>
          </w:p>
        </w:tc>
        <w:tc>
          <w:tcPr>
            <w:tcW w:w="1440" w:type="dxa"/>
            <w:shd w:val="clear" w:color="auto" w:fill="00B050"/>
          </w:tcPr>
          <w:p w:rsidR="006D407B" w:rsidRPr="00F01988" w:rsidRDefault="00F811A3" w:rsidP="00E8650E">
            <w:pPr>
              <w:rPr>
                <w:rFonts w:ascii="Arial" w:hAnsi="Arial" w:cs="Arial"/>
              </w:rPr>
            </w:pPr>
            <w:r>
              <w:rPr>
                <w:rFonts w:ascii="Arial" w:hAnsi="Arial" w:cs="Arial"/>
              </w:rPr>
              <w:t xml:space="preserve">Risk </w:t>
            </w:r>
            <w:r w:rsidR="006D407B" w:rsidRPr="00F01988">
              <w:rPr>
                <w:rFonts w:ascii="Arial" w:hAnsi="Arial" w:cs="Arial"/>
              </w:rPr>
              <w:t xml:space="preserve">Movement </w:t>
            </w:r>
          </w:p>
        </w:tc>
        <w:tc>
          <w:tcPr>
            <w:tcW w:w="3533" w:type="dxa"/>
            <w:shd w:val="clear" w:color="auto" w:fill="00B050"/>
          </w:tcPr>
          <w:p w:rsidR="006D407B" w:rsidRPr="00F01988" w:rsidRDefault="006D407B" w:rsidP="006D407B">
            <w:pPr>
              <w:rPr>
                <w:rFonts w:ascii="Arial" w:hAnsi="Arial" w:cs="Arial"/>
              </w:rPr>
            </w:pPr>
            <w:r w:rsidRPr="00F01988">
              <w:rPr>
                <w:rFonts w:ascii="Arial" w:hAnsi="Arial" w:cs="Arial"/>
              </w:rPr>
              <w:t>Control effectiveness</w:t>
            </w:r>
          </w:p>
        </w:tc>
      </w:tr>
      <w:tr w:rsidR="00AB71ED" w:rsidRPr="00F01988" w:rsidTr="00F01988">
        <w:tc>
          <w:tcPr>
            <w:tcW w:w="9918" w:type="dxa"/>
            <w:gridSpan w:val="5"/>
            <w:shd w:val="clear" w:color="auto" w:fill="DBDBDB" w:themeFill="accent3" w:themeFillTint="66"/>
          </w:tcPr>
          <w:p w:rsidR="00AB71ED" w:rsidRPr="00F01988" w:rsidRDefault="00AB71ED" w:rsidP="00E8650E">
            <w:pPr>
              <w:rPr>
                <w:rFonts w:ascii="Arial" w:hAnsi="Arial" w:cs="Arial"/>
                <w:b/>
                <w:color w:val="000000"/>
                <w:sz w:val="18"/>
                <w:szCs w:val="28"/>
              </w:rPr>
            </w:pPr>
            <w:r w:rsidRPr="00F01988">
              <w:rPr>
                <w:rFonts w:ascii="Arial" w:hAnsi="Arial" w:cs="Arial"/>
                <w:b/>
                <w:color w:val="000000"/>
                <w:sz w:val="20"/>
                <w:szCs w:val="28"/>
              </w:rPr>
              <w:t>Strategic objective 1: To improve the operational efficiency and effectiveness that ensure safe, efficacious and quality drugs and health care products.</w:t>
            </w:r>
          </w:p>
        </w:tc>
      </w:tr>
      <w:tr w:rsidR="006D407B" w:rsidRPr="00F01988" w:rsidTr="00F01988">
        <w:tc>
          <w:tcPr>
            <w:tcW w:w="2230" w:type="dxa"/>
            <w:shd w:val="clear" w:color="auto" w:fill="EDEDED" w:themeFill="accent3" w:themeFillTint="33"/>
          </w:tcPr>
          <w:p w:rsidR="006D407B" w:rsidRPr="00F01988" w:rsidRDefault="006D407B" w:rsidP="00E8650E">
            <w:pPr>
              <w:rPr>
                <w:rFonts w:ascii="Arial" w:hAnsi="Arial" w:cs="Arial"/>
              </w:rPr>
            </w:pPr>
            <w:r w:rsidRPr="00F01988">
              <w:rPr>
                <w:rFonts w:ascii="Arial" w:hAnsi="Arial" w:cs="Arial"/>
                <w:color w:val="000000"/>
                <w:sz w:val="20"/>
                <w:szCs w:val="20"/>
              </w:rPr>
              <w:t>Existence of substandard, falsified and unsafe, non-effective products on the market.</w:t>
            </w:r>
          </w:p>
        </w:tc>
        <w:tc>
          <w:tcPr>
            <w:tcW w:w="1185" w:type="dxa"/>
            <w:shd w:val="clear" w:color="auto" w:fill="FFFF00"/>
          </w:tcPr>
          <w:p w:rsidR="006D407B" w:rsidRPr="00F01988" w:rsidRDefault="006D407B" w:rsidP="006D407B">
            <w:pPr>
              <w:jc w:val="center"/>
              <w:rPr>
                <w:rFonts w:ascii="Arial" w:hAnsi="Arial" w:cs="Arial"/>
              </w:rPr>
            </w:pPr>
            <w:r w:rsidRPr="00F01988">
              <w:rPr>
                <w:rFonts w:ascii="Arial" w:hAnsi="Arial" w:cs="Arial"/>
              </w:rPr>
              <w:t>8</w:t>
            </w:r>
          </w:p>
        </w:tc>
        <w:tc>
          <w:tcPr>
            <w:tcW w:w="1530" w:type="dxa"/>
            <w:shd w:val="clear" w:color="auto" w:fill="FFFF00"/>
          </w:tcPr>
          <w:p w:rsidR="006D407B" w:rsidRPr="00F01988" w:rsidRDefault="006D407B" w:rsidP="00E8650E">
            <w:pPr>
              <w:rPr>
                <w:rFonts w:ascii="Arial" w:hAnsi="Arial" w:cs="Arial"/>
              </w:rPr>
            </w:pPr>
            <w:r w:rsidRPr="00F01988">
              <w:rPr>
                <w:rFonts w:ascii="Arial" w:hAnsi="Arial" w:cs="Arial"/>
              </w:rPr>
              <w:t xml:space="preserve"> 8</w:t>
            </w:r>
          </w:p>
        </w:tc>
        <w:tc>
          <w:tcPr>
            <w:tcW w:w="1440" w:type="dxa"/>
            <w:shd w:val="clear" w:color="auto" w:fill="D9E2F3" w:themeFill="accent1" w:themeFillTint="33"/>
          </w:tcPr>
          <w:p w:rsidR="006D407B" w:rsidRPr="00F01988" w:rsidRDefault="006D407B" w:rsidP="00E8650E">
            <w:pPr>
              <w:rPr>
                <w:rFonts w:ascii="Arial" w:hAnsi="Arial" w:cs="Arial"/>
              </w:rPr>
            </w:pPr>
            <w:r w:rsidRPr="00F01988">
              <w:rPr>
                <w:rFonts w:ascii="Arial" w:eastAsia="Times New Roman" w:hAnsi="Arial" w:cs="Arial"/>
                <w:noProof/>
                <w:color w:val="000000"/>
              </w:rPr>
              <w:drawing>
                <wp:anchor distT="0" distB="0" distL="114300" distR="114300" simplePos="0" relativeHeight="251704320" behindDoc="0" locked="0" layoutInCell="1" allowOverlap="1" wp14:anchorId="366EB384" wp14:editId="4FE9AE7C">
                  <wp:simplePos x="0" y="0"/>
                  <wp:positionH relativeFrom="column">
                    <wp:posOffset>5932</wp:posOffset>
                  </wp:positionH>
                  <wp:positionV relativeFrom="paragraph">
                    <wp:posOffset>311857</wp:posOffset>
                  </wp:positionV>
                  <wp:extent cx="774700" cy="347241"/>
                  <wp:effectExtent l="0" t="0" r="6350" b="0"/>
                  <wp:wrapNone/>
                  <wp:docPr id="14" name="Picture 14">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000-00000800000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960" cy="350495"/>
                          </a:xfrm>
                          <a:prstGeom prst="rect">
                            <a:avLst/>
                          </a:prstGeom>
                          <a:noFill/>
                        </pic:spPr>
                      </pic:pic>
                    </a:graphicData>
                  </a:graphic>
                  <wp14:sizeRelH relativeFrom="page">
                    <wp14:pctWidth>0</wp14:pctWidth>
                  </wp14:sizeRelH>
                  <wp14:sizeRelV relativeFrom="page">
                    <wp14:pctHeight>0</wp14:pctHeight>
                  </wp14:sizeRelV>
                </wp:anchor>
              </w:drawing>
            </w:r>
          </w:p>
        </w:tc>
        <w:tc>
          <w:tcPr>
            <w:tcW w:w="3533" w:type="dxa"/>
            <w:shd w:val="clear" w:color="auto" w:fill="EDEDED" w:themeFill="accent3" w:themeFillTint="33"/>
          </w:tcPr>
          <w:p w:rsidR="006D407B" w:rsidRPr="00F01988" w:rsidRDefault="006D407B" w:rsidP="00CE152B">
            <w:pPr>
              <w:rPr>
                <w:rFonts w:ascii="Arial" w:hAnsi="Arial" w:cs="Arial"/>
              </w:rPr>
            </w:pPr>
            <w:r w:rsidRPr="00F01988">
              <w:rPr>
                <w:rFonts w:ascii="Arial" w:hAnsi="Arial" w:cs="Arial"/>
              </w:rPr>
              <w:t>Despite the mitigation measures implemented, the risk could not reduce any further due to the underlying factors</w:t>
            </w:r>
            <w:r w:rsidR="00F811A3">
              <w:rPr>
                <w:rFonts w:ascii="Arial" w:hAnsi="Arial" w:cs="Arial"/>
              </w:rPr>
              <w:t xml:space="preserve"> like</w:t>
            </w:r>
            <w:r w:rsidRPr="00F01988">
              <w:rPr>
                <w:rFonts w:ascii="Arial" w:hAnsi="Arial" w:cs="Arial"/>
              </w:rPr>
              <w:t>;</w:t>
            </w:r>
            <w:r w:rsidR="00CE152B" w:rsidRPr="00F01988">
              <w:rPr>
                <w:rFonts w:ascii="Arial" w:hAnsi="Arial" w:cs="Arial"/>
              </w:rPr>
              <w:t xml:space="preserve"> existence of </w:t>
            </w:r>
            <w:r w:rsidRPr="00F01988">
              <w:rPr>
                <w:rFonts w:ascii="Arial" w:hAnsi="Arial" w:cs="Arial"/>
              </w:rPr>
              <w:t xml:space="preserve">porous </w:t>
            </w:r>
            <w:r w:rsidR="00CE152B" w:rsidRPr="00F01988">
              <w:rPr>
                <w:rFonts w:ascii="Arial" w:hAnsi="Arial" w:cs="Arial"/>
              </w:rPr>
              <w:t xml:space="preserve">borders, gaps in the collaboration with URA, and the ingenuity of some actors. </w:t>
            </w:r>
          </w:p>
        </w:tc>
      </w:tr>
      <w:tr w:rsidR="006D407B" w:rsidRPr="00F01988" w:rsidTr="00F01988">
        <w:tc>
          <w:tcPr>
            <w:tcW w:w="2230" w:type="dxa"/>
            <w:shd w:val="clear" w:color="auto" w:fill="EDEDED" w:themeFill="accent3" w:themeFillTint="33"/>
          </w:tcPr>
          <w:p w:rsidR="006D407B" w:rsidRPr="00F01988" w:rsidRDefault="006D407B" w:rsidP="00E8650E">
            <w:pPr>
              <w:rPr>
                <w:rFonts w:ascii="Arial" w:hAnsi="Arial" w:cs="Arial"/>
              </w:rPr>
            </w:pPr>
            <w:r w:rsidRPr="00F01988">
              <w:rPr>
                <w:rFonts w:ascii="Arial" w:hAnsi="Arial" w:cs="Arial"/>
                <w:bCs/>
                <w:color w:val="000000"/>
                <w:sz w:val="20"/>
                <w:szCs w:val="20"/>
              </w:rPr>
              <w:t>Breach of Regulatory service standards</w:t>
            </w:r>
          </w:p>
        </w:tc>
        <w:tc>
          <w:tcPr>
            <w:tcW w:w="1185" w:type="dxa"/>
            <w:shd w:val="clear" w:color="auto" w:fill="FFFF00"/>
          </w:tcPr>
          <w:p w:rsidR="006D407B" w:rsidRPr="00F01988" w:rsidRDefault="00CE152B" w:rsidP="00CE152B">
            <w:pPr>
              <w:jc w:val="center"/>
              <w:rPr>
                <w:rFonts w:ascii="Arial" w:hAnsi="Arial" w:cs="Arial"/>
              </w:rPr>
            </w:pPr>
            <w:r w:rsidRPr="00F01988">
              <w:rPr>
                <w:rFonts w:ascii="Arial" w:hAnsi="Arial" w:cs="Arial"/>
              </w:rPr>
              <w:t>5</w:t>
            </w:r>
          </w:p>
        </w:tc>
        <w:tc>
          <w:tcPr>
            <w:tcW w:w="1530" w:type="dxa"/>
            <w:shd w:val="clear" w:color="auto" w:fill="FFC000" w:themeFill="accent4"/>
          </w:tcPr>
          <w:p w:rsidR="006D407B" w:rsidRPr="00F01988" w:rsidRDefault="00CE152B" w:rsidP="00CE152B">
            <w:pPr>
              <w:jc w:val="center"/>
              <w:rPr>
                <w:rFonts w:ascii="Arial" w:hAnsi="Arial" w:cs="Arial"/>
              </w:rPr>
            </w:pPr>
            <w:r w:rsidRPr="00F01988">
              <w:rPr>
                <w:rFonts w:ascii="Arial" w:hAnsi="Arial" w:cs="Arial"/>
              </w:rPr>
              <w:t>9</w:t>
            </w:r>
          </w:p>
        </w:tc>
        <w:tc>
          <w:tcPr>
            <w:tcW w:w="1440" w:type="dxa"/>
            <w:shd w:val="clear" w:color="auto" w:fill="DEEAF6" w:themeFill="accent5" w:themeFillTint="33"/>
          </w:tcPr>
          <w:p w:rsidR="006D407B" w:rsidRPr="00F01988" w:rsidRDefault="00CE152B" w:rsidP="00E8650E">
            <w:pPr>
              <w:rPr>
                <w:rFonts w:ascii="Arial" w:hAnsi="Arial" w:cs="Arial"/>
              </w:rPr>
            </w:pPr>
            <w:r w:rsidRPr="00F01988">
              <w:rPr>
                <w:rFonts w:ascii="Arial" w:eastAsia="Times New Roman" w:hAnsi="Arial" w:cs="Arial"/>
                <w:noProof/>
                <w:color w:val="000000"/>
              </w:rPr>
              <mc:AlternateContent>
                <mc:Choice Requires="wps">
                  <w:drawing>
                    <wp:anchor distT="0" distB="0" distL="114300" distR="114300" simplePos="0" relativeHeight="251706368" behindDoc="0" locked="0" layoutInCell="1" allowOverlap="1" wp14:anchorId="52D7BB97" wp14:editId="394462F4">
                      <wp:simplePos x="0" y="0"/>
                      <wp:positionH relativeFrom="column">
                        <wp:posOffset>-452</wp:posOffset>
                      </wp:positionH>
                      <wp:positionV relativeFrom="paragraph">
                        <wp:posOffset>161131</wp:posOffset>
                      </wp:positionV>
                      <wp:extent cx="592675" cy="318010"/>
                      <wp:effectExtent l="0" t="14922" r="40322" b="21273"/>
                      <wp:wrapNone/>
                      <wp:docPr id="19" name="Right Arrow 19"/>
                      <wp:cNvGraphicFramePr/>
                      <a:graphic xmlns:a="http://schemas.openxmlformats.org/drawingml/2006/main">
                        <a:graphicData uri="http://schemas.microsoft.com/office/word/2010/wordprocessingShape">
                          <wps:wsp>
                            <wps:cNvSpPr/>
                            <wps:spPr>
                              <a:xfrm rot="16200000">
                                <a:off x="0" y="0"/>
                                <a:ext cx="592675" cy="318010"/>
                              </a:xfrm>
                              <a:prstGeom prst="rightArrow">
                                <a:avLst>
                                  <a:gd name="adj1" fmla="val 50000"/>
                                  <a:gd name="adj2" fmla="val 44444"/>
                                </a:avLst>
                              </a:prstGeom>
                              <a:solidFill>
                                <a:srgbClr val="C00000"/>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CB4E06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 o:spid="_x0000_s1026" type="#_x0000_t13" style="position:absolute;margin-left:-.05pt;margin-top:12.7pt;width:46.65pt;height:25.05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" adj="16449" fillcolor="#c00000" strokecolor="#2f528f" strokeweight="1pt"/>
                  </w:pict>
                </mc:Fallback>
              </mc:AlternateContent>
            </w:r>
            <w:r w:rsidRPr="00F01988">
              <w:rPr>
                <w:rFonts w:ascii="Arial" w:hAnsi="Arial" w:cs="Arial"/>
              </w:rPr>
              <w:t>  </w:t>
            </w:r>
          </w:p>
        </w:tc>
        <w:tc>
          <w:tcPr>
            <w:tcW w:w="3533" w:type="dxa"/>
            <w:shd w:val="clear" w:color="auto" w:fill="EDEDED" w:themeFill="accent3" w:themeFillTint="33"/>
          </w:tcPr>
          <w:p w:rsidR="006D407B" w:rsidRPr="00F01988" w:rsidRDefault="00AB71ED" w:rsidP="00DF7DE9">
            <w:pPr>
              <w:rPr>
                <w:rFonts w:ascii="Arial" w:hAnsi="Arial" w:cs="Arial"/>
              </w:rPr>
            </w:pPr>
            <w:r w:rsidRPr="00F01988">
              <w:rPr>
                <w:rFonts w:ascii="Arial" w:hAnsi="Arial" w:cs="Arial"/>
              </w:rPr>
              <w:t>The risk</w:t>
            </w:r>
            <w:r w:rsidR="00206862" w:rsidRPr="00F01988">
              <w:rPr>
                <w:rFonts w:ascii="Arial" w:hAnsi="Arial" w:cs="Arial"/>
              </w:rPr>
              <w:t xml:space="preserve"> continu</w:t>
            </w:r>
            <w:r w:rsidRPr="00F01988">
              <w:rPr>
                <w:rFonts w:ascii="Arial" w:hAnsi="Arial" w:cs="Arial"/>
              </w:rPr>
              <w:t>ed to manifest th</w:t>
            </w:r>
            <w:r w:rsidR="00F811A3">
              <w:rPr>
                <w:rFonts w:ascii="Arial" w:hAnsi="Arial" w:cs="Arial"/>
              </w:rPr>
              <w:t>roughou</w:t>
            </w:r>
            <w:r w:rsidRPr="00F01988">
              <w:rPr>
                <w:rFonts w:ascii="Arial" w:hAnsi="Arial" w:cs="Arial"/>
              </w:rPr>
              <w:t>t the year with</w:t>
            </w:r>
            <w:r w:rsidR="00DF7DE9" w:rsidRPr="00F01988">
              <w:rPr>
                <w:rFonts w:ascii="Arial" w:hAnsi="Arial" w:cs="Arial"/>
              </w:rPr>
              <w:t>out a</w:t>
            </w:r>
            <w:r w:rsidRPr="00F01988">
              <w:rPr>
                <w:rFonts w:ascii="Arial" w:hAnsi="Arial" w:cs="Arial"/>
              </w:rPr>
              <w:t xml:space="preserve"> trace</w:t>
            </w:r>
            <w:r w:rsidR="00DF7DE9" w:rsidRPr="00F01988">
              <w:rPr>
                <w:rFonts w:ascii="Arial" w:hAnsi="Arial" w:cs="Arial"/>
              </w:rPr>
              <w:t>able</w:t>
            </w:r>
            <w:r w:rsidRPr="00F01988">
              <w:rPr>
                <w:rFonts w:ascii="Arial" w:hAnsi="Arial" w:cs="Arial"/>
              </w:rPr>
              <w:t xml:space="preserve"> </w:t>
            </w:r>
            <w:r w:rsidR="00DF7DE9" w:rsidRPr="00F01988">
              <w:rPr>
                <w:rFonts w:ascii="Arial" w:hAnsi="Arial" w:cs="Arial"/>
              </w:rPr>
              <w:t xml:space="preserve">or documented </w:t>
            </w:r>
            <w:r w:rsidRPr="00F01988">
              <w:rPr>
                <w:rFonts w:ascii="Arial" w:hAnsi="Arial" w:cs="Arial"/>
              </w:rPr>
              <w:t xml:space="preserve"> service complaints</w:t>
            </w:r>
            <w:r w:rsidR="00DF7DE9" w:rsidRPr="00F01988">
              <w:rPr>
                <w:rFonts w:ascii="Arial" w:hAnsi="Arial" w:cs="Arial"/>
              </w:rPr>
              <w:t xml:space="preserve"> handling</w:t>
            </w:r>
            <w:r w:rsidR="00F811A3">
              <w:rPr>
                <w:rFonts w:ascii="Arial" w:hAnsi="Arial" w:cs="Arial"/>
              </w:rPr>
              <w:t xml:space="preserve"> records</w:t>
            </w:r>
            <w:r w:rsidRPr="00F01988">
              <w:rPr>
                <w:rFonts w:ascii="Arial" w:hAnsi="Arial" w:cs="Arial"/>
              </w:rPr>
              <w:t>.</w:t>
            </w:r>
          </w:p>
        </w:tc>
      </w:tr>
      <w:tr w:rsidR="00697464" w:rsidRPr="00F01988" w:rsidTr="00F01988">
        <w:tc>
          <w:tcPr>
            <w:tcW w:w="9918" w:type="dxa"/>
            <w:gridSpan w:val="5"/>
            <w:shd w:val="clear" w:color="auto" w:fill="C5E0B3" w:themeFill="accent6" w:themeFillTint="66"/>
          </w:tcPr>
          <w:p w:rsidR="00697464" w:rsidRPr="00F01988" w:rsidRDefault="00697464" w:rsidP="00E8650E">
            <w:pPr>
              <w:rPr>
                <w:rFonts w:ascii="Arial" w:hAnsi="Arial" w:cs="Arial"/>
                <w:b/>
                <w:bCs/>
                <w:sz w:val="20"/>
                <w:szCs w:val="28"/>
              </w:rPr>
            </w:pPr>
            <w:r w:rsidRPr="00F01988">
              <w:rPr>
                <w:rFonts w:ascii="Arial" w:hAnsi="Arial" w:cs="Arial"/>
                <w:b/>
                <w:bCs/>
                <w:sz w:val="20"/>
                <w:szCs w:val="28"/>
              </w:rPr>
              <w:t>Strategic Objective.2: To strengthen the legal and regulatory framework for operational effectiveness of NDA</w:t>
            </w:r>
          </w:p>
        </w:tc>
      </w:tr>
      <w:tr w:rsidR="006D407B" w:rsidRPr="00F01988" w:rsidTr="00F01988">
        <w:tc>
          <w:tcPr>
            <w:tcW w:w="2230" w:type="dxa"/>
          </w:tcPr>
          <w:p w:rsidR="006D407B" w:rsidRPr="00F01988" w:rsidRDefault="006D407B" w:rsidP="00E8650E">
            <w:pPr>
              <w:rPr>
                <w:rFonts w:ascii="Arial" w:hAnsi="Arial" w:cs="Arial"/>
              </w:rPr>
            </w:pPr>
            <w:r w:rsidRPr="00F01988">
              <w:rPr>
                <w:rFonts w:ascii="Arial" w:hAnsi="Arial" w:cs="Arial"/>
                <w:color w:val="000000"/>
                <w:szCs w:val="20"/>
              </w:rPr>
              <w:lastRenderedPageBreak/>
              <w:t xml:space="preserve">Deficiency in the law/regulatory as a result of the expanded scope of products for regulation (condoms, masks </w:t>
            </w:r>
            <w:proofErr w:type="spellStart"/>
            <w:r w:rsidRPr="00F01988">
              <w:rPr>
                <w:rFonts w:ascii="Arial" w:hAnsi="Arial" w:cs="Arial"/>
                <w:color w:val="000000"/>
                <w:szCs w:val="20"/>
              </w:rPr>
              <w:t>etc</w:t>
            </w:r>
            <w:proofErr w:type="spellEnd"/>
            <w:r w:rsidRPr="00F01988">
              <w:rPr>
                <w:rFonts w:ascii="Arial" w:hAnsi="Arial" w:cs="Arial"/>
                <w:color w:val="000000"/>
                <w:szCs w:val="20"/>
              </w:rPr>
              <w:t>)</w:t>
            </w:r>
          </w:p>
        </w:tc>
        <w:tc>
          <w:tcPr>
            <w:tcW w:w="1185" w:type="dxa"/>
            <w:shd w:val="clear" w:color="auto" w:fill="FFFF00"/>
          </w:tcPr>
          <w:p w:rsidR="006D407B" w:rsidRPr="00F01988" w:rsidRDefault="00206862" w:rsidP="00206862">
            <w:pPr>
              <w:jc w:val="center"/>
              <w:rPr>
                <w:rFonts w:ascii="Arial" w:hAnsi="Arial" w:cs="Arial"/>
              </w:rPr>
            </w:pPr>
            <w:r w:rsidRPr="00F01988">
              <w:rPr>
                <w:rFonts w:ascii="Arial" w:hAnsi="Arial" w:cs="Arial"/>
              </w:rPr>
              <w:t>8</w:t>
            </w:r>
          </w:p>
        </w:tc>
        <w:tc>
          <w:tcPr>
            <w:tcW w:w="1530" w:type="dxa"/>
            <w:shd w:val="clear" w:color="auto" w:fill="FFFF00"/>
          </w:tcPr>
          <w:p w:rsidR="006D407B" w:rsidRPr="00F01988" w:rsidRDefault="00206862" w:rsidP="00E8650E">
            <w:pPr>
              <w:rPr>
                <w:rFonts w:ascii="Arial" w:hAnsi="Arial" w:cs="Arial"/>
              </w:rPr>
            </w:pPr>
            <w:r w:rsidRPr="00F01988">
              <w:rPr>
                <w:rFonts w:ascii="Arial" w:hAnsi="Arial" w:cs="Arial"/>
              </w:rPr>
              <w:t>6</w:t>
            </w:r>
          </w:p>
        </w:tc>
        <w:tc>
          <w:tcPr>
            <w:tcW w:w="1440" w:type="dxa"/>
            <w:shd w:val="clear" w:color="auto" w:fill="D9E2F3" w:themeFill="accent1" w:themeFillTint="33"/>
          </w:tcPr>
          <w:p w:rsidR="006D407B" w:rsidRPr="00F01988" w:rsidRDefault="00965767" w:rsidP="00E8650E">
            <w:pPr>
              <w:rPr>
                <w:rFonts w:ascii="Arial" w:hAnsi="Arial" w:cs="Arial"/>
              </w:rPr>
            </w:pPr>
            <w:r w:rsidRPr="00F01988">
              <w:rPr>
                <w:rFonts w:ascii="Arial" w:eastAsia="Times New Roman" w:hAnsi="Arial" w:cs="Arial"/>
                <w:noProof/>
                <w:color w:val="000000"/>
              </w:rPr>
              <w:drawing>
                <wp:anchor distT="0" distB="0" distL="114300" distR="114300" simplePos="0" relativeHeight="251772928" behindDoc="0" locked="0" layoutInCell="1" allowOverlap="1" wp14:anchorId="0F94EEFA" wp14:editId="5FA0B978">
                  <wp:simplePos x="0" y="0"/>
                  <wp:positionH relativeFrom="column">
                    <wp:posOffset>48020</wp:posOffset>
                  </wp:positionH>
                  <wp:positionV relativeFrom="paragraph">
                    <wp:posOffset>461902</wp:posOffset>
                  </wp:positionV>
                  <wp:extent cx="698500" cy="268790"/>
                  <wp:effectExtent l="0" t="0" r="6350" b="0"/>
                  <wp:wrapNone/>
                  <wp:docPr id="1063" name="Picture 1063">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000-00000800000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8500" cy="268790"/>
                          </a:xfrm>
                          <a:prstGeom prst="rect">
                            <a:avLst/>
                          </a:prstGeom>
                          <a:noFill/>
                        </pic:spPr>
                      </pic:pic>
                    </a:graphicData>
                  </a:graphic>
                  <wp14:sizeRelH relativeFrom="page">
                    <wp14:pctWidth>0</wp14:pctWidth>
                  </wp14:sizeRelH>
                  <wp14:sizeRelV relativeFrom="page">
                    <wp14:pctHeight>0</wp14:pctHeight>
                  </wp14:sizeRelV>
                </wp:anchor>
              </w:drawing>
            </w:r>
          </w:p>
        </w:tc>
        <w:tc>
          <w:tcPr>
            <w:tcW w:w="3533" w:type="dxa"/>
            <w:shd w:val="clear" w:color="auto" w:fill="FFFFFF" w:themeFill="background1"/>
          </w:tcPr>
          <w:p w:rsidR="00A270DC" w:rsidRDefault="00B80243" w:rsidP="00F01988">
            <w:pPr>
              <w:jc w:val="both"/>
              <w:rPr>
                <w:rFonts w:ascii="Arial" w:hAnsi="Arial" w:cs="Arial"/>
              </w:rPr>
            </w:pPr>
            <w:r w:rsidRPr="00F01988">
              <w:rPr>
                <w:rFonts w:ascii="Arial" w:hAnsi="Arial" w:cs="Arial"/>
              </w:rPr>
              <w:t>The current scope of law is sufficient</w:t>
            </w:r>
            <w:r w:rsidR="00945A44" w:rsidRPr="00F01988">
              <w:rPr>
                <w:rFonts w:ascii="Arial" w:hAnsi="Arial" w:cs="Arial"/>
              </w:rPr>
              <w:t xml:space="preserve"> for NDA to achieve its given mandate.</w:t>
            </w:r>
            <w:r w:rsidRPr="00F01988">
              <w:rPr>
                <w:rFonts w:ascii="Arial" w:hAnsi="Arial" w:cs="Arial"/>
              </w:rPr>
              <w:t xml:space="preserve"> </w:t>
            </w:r>
          </w:p>
          <w:p w:rsidR="00A270DC" w:rsidRDefault="00A270DC" w:rsidP="00F01988">
            <w:pPr>
              <w:jc w:val="both"/>
              <w:rPr>
                <w:rFonts w:ascii="Arial" w:hAnsi="Arial" w:cs="Arial"/>
              </w:rPr>
            </w:pPr>
          </w:p>
          <w:p w:rsidR="006D407B" w:rsidRPr="00F01988" w:rsidRDefault="00A270DC" w:rsidP="00F01988">
            <w:pPr>
              <w:jc w:val="both"/>
              <w:rPr>
                <w:rFonts w:ascii="Arial" w:hAnsi="Arial" w:cs="Arial"/>
              </w:rPr>
            </w:pPr>
            <w:r>
              <w:rPr>
                <w:rFonts w:ascii="Arial" w:hAnsi="Arial" w:cs="Arial"/>
              </w:rPr>
              <w:t>The expanded scope of regulation is yet to be covered by the new proposed NFDA Bill 2017.</w:t>
            </w:r>
          </w:p>
        </w:tc>
      </w:tr>
      <w:tr w:rsidR="006D407B" w:rsidRPr="00F01988" w:rsidTr="00F01988">
        <w:tc>
          <w:tcPr>
            <w:tcW w:w="2230" w:type="dxa"/>
            <w:shd w:val="clear" w:color="auto" w:fill="EDEDED" w:themeFill="accent3" w:themeFillTint="33"/>
          </w:tcPr>
          <w:p w:rsidR="006D407B" w:rsidRPr="00F01988" w:rsidRDefault="006D407B" w:rsidP="00E8650E">
            <w:pPr>
              <w:rPr>
                <w:rFonts w:ascii="Arial" w:hAnsi="Arial" w:cs="Arial"/>
              </w:rPr>
            </w:pPr>
            <w:r w:rsidRPr="00F01988">
              <w:rPr>
                <w:rFonts w:ascii="Arial" w:hAnsi="Arial" w:cs="Arial"/>
                <w:bCs/>
                <w:color w:val="000000"/>
                <w:szCs w:val="20"/>
              </w:rPr>
              <w:t>Authority service delivery fail to achieve the agreed standards.</w:t>
            </w:r>
          </w:p>
        </w:tc>
        <w:tc>
          <w:tcPr>
            <w:tcW w:w="1185" w:type="dxa"/>
            <w:shd w:val="clear" w:color="auto" w:fill="FFFF00"/>
          </w:tcPr>
          <w:p w:rsidR="006D407B" w:rsidRPr="00F01988" w:rsidRDefault="00B80243" w:rsidP="00B80243">
            <w:pPr>
              <w:jc w:val="center"/>
              <w:rPr>
                <w:rFonts w:ascii="Arial" w:hAnsi="Arial" w:cs="Arial"/>
              </w:rPr>
            </w:pPr>
            <w:r w:rsidRPr="00F01988">
              <w:rPr>
                <w:rFonts w:ascii="Arial" w:hAnsi="Arial" w:cs="Arial"/>
              </w:rPr>
              <w:t>8</w:t>
            </w:r>
          </w:p>
        </w:tc>
        <w:tc>
          <w:tcPr>
            <w:tcW w:w="1530" w:type="dxa"/>
            <w:shd w:val="clear" w:color="auto" w:fill="00B050"/>
          </w:tcPr>
          <w:p w:rsidR="006D407B" w:rsidRPr="00F01988" w:rsidRDefault="00B80243" w:rsidP="00B80243">
            <w:pPr>
              <w:jc w:val="center"/>
              <w:rPr>
                <w:rFonts w:ascii="Arial" w:hAnsi="Arial" w:cs="Arial"/>
              </w:rPr>
            </w:pPr>
            <w:r w:rsidRPr="00F01988">
              <w:rPr>
                <w:rFonts w:ascii="Arial" w:hAnsi="Arial" w:cs="Arial"/>
              </w:rPr>
              <w:t>4</w:t>
            </w:r>
          </w:p>
        </w:tc>
        <w:tc>
          <w:tcPr>
            <w:tcW w:w="1440" w:type="dxa"/>
            <w:shd w:val="clear" w:color="auto" w:fill="D9E2F3" w:themeFill="accent1" w:themeFillTint="33"/>
          </w:tcPr>
          <w:p w:rsidR="006D407B" w:rsidRPr="00F01988" w:rsidRDefault="00B80243" w:rsidP="00E8650E">
            <w:pPr>
              <w:rPr>
                <w:rFonts w:ascii="Arial" w:hAnsi="Arial" w:cs="Arial"/>
              </w:rPr>
            </w:pPr>
            <w:r w:rsidRPr="00F01988">
              <w:rPr>
                <w:rFonts w:ascii="Arial" w:eastAsia="Times New Roman" w:hAnsi="Arial" w:cs="Arial"/>
                <w:noProof/>
                <w:color w:val="000000"/>
              </w:rPr>
              <mc:AlternateContent>
                <mc:Choice Requires="wps">
                  <w:drawing>
                    <wp:anchor distT="0" distB="0" distL="114300" distR="114300" simplePos="0" relativeHeight="251710464" behindDoc="0" locked="0" layoutInCell="1" allowOverlap="1" wp14:anchorId="33F829D4" wp14:editId="52697FCF">
                      <wp:simplePos x="0" y="0"/>
                      <wp:positionH relativeFrom="column">
                        <wp:posOffset>20486</wp:posOffset>
                      </wp:positionH>
                      <wp:positionV relativeFrom="paragraph">
                        <wp:posOffset>153292</wp:posOffset>
                      </wp:positionV>
                      <wp:extent cx="641985" cy="291782"/>
                      <wp:effectExtent l="0" t="0" r="47625" b="47625"/>
                      <wp:wrapNone/>
                      <wp:docPr id="17" name="Right Arrow 17"/>
                      <wp:cNvGraphicFramePr/>
                      <a:graphic xmlns:a="http://schemas.openxmlformats.org/drawingml/2006/main">
                        <a:graphicData uri="http://schemas.microsoft.com/office/word/2010/wordprocessingShape">
                          <wps:wsp>
                            <wps:cNvSpPr/>
                            <wps:spPr>
                              <a:xfrm rot="5400000">
                                <a:off x="0" y="0"/>
                                <a:ext cx="641985" cy="291782"/>
                              </a:xfrm>
                              <a:prstGeom prst="rightArrow">
                                <a:avLst/>
                              </a:prstGeom>
                              <a:solidFill>
                                <a:srgbClr val="7030A0"/>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958375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26" type="#_x0000_t13" style="position:absolute;margin-left:1.6pt;margin-top:12.05pt;width:50.55pt;height:22.95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" adj="16691" fillcolor="#7030a0" strokecolor="#2f528f" strokeweight="1pt"/>
                  </w:pict>
                </mc:Fallback>
              </mc:AlternateContent>
            </w:r>
          </w:p>
        </w:tc>
        <w:tc>
          <w:tcPr>
            <w:tcW w:w="3533" w:type="dxa"/>
            <w:shd w:val="clear" w:color="auto" w:fill="EDEDED" w:themeFill="accent3" w:themeFillTint="33"/>
          </w:tcPr>
          <w:p w:rsidR="006D407B" w:rsidRPr="00F01988" w:rsidRDefault="00D10A32" w:rsidP="00F01988">
            <w:pPr>
              <w:jc w:val="both"/>
              <w:rPr>
                <w:rFonts w:ascii="Arial" w:hAnsi="Arial" w:cs="Arial"/>
              </w:rPr>
            </w:pPr>
            <w:r w:rsidRPr="00F01988">
              <w:rPr>
                <w:rFonts w:ascii="Arial" w:hAnsi="Arial" w:cs="Arial"/>
                <w:color w:val="231F20"/>
                <w:szCs w:val="20"/>
              </w:rPr>
              <w:t xml:space="preserve">There </w:t>
            </w:r>
            <w:r w:rsidR="00A270DC" w:rsidRPr="00A62426">
              <w:rPr>
                <w:rFonts w:ascii="Arial" w:hAnsi="Arial" w:cs="Arial"/>
                <w:color w:val="231F20"/>
                <w:szCs w:val="20"/>
              </w:rPr>
              <w:t>have</w:t>
            </w:r>
            <w:r w:rsidRPr="00F01988">
              <w:rPr>
                <w:rFonts w:ascii="Arial" w:hAnsi="Arial" w:cs="Arial"/>
                <w:color w:val="231F20"/>
                <w:szCs w:val="20"/>
              </w:rPr>
              <w:t xml:space="preserve"> been effective actio</w:t>
            </w:r>
            <w:r w:rsidR="00D80F7C" w:rsidRPr="00F01988">
              <w:rPr>
                <w:rFonts w:ascii="Arial" w:hAnsi="Arial" w:cs="Arial"/>
                <w:color w:val="231F20"/>
                <w:szCs w:val="20"/>
              </w:rPr>
              <w:t>ns to streamline the legal and regulatory framework for operational effectiveness</w:t>
            </w:r>
            <w:r w:rsidR="00A270DC">
              <w:rPr>
                <w:rFonts w:ascii="Arial" w:hAnsi="Arial" w:cs="Arial"/>
                <w:color w:val="231F20"/>
                <w:szCs w:val="20"/>
              </w:rPr>
              <w:t>.</w:t>
            </w:r>
            <w:r w:rsidRPr="00F01988">
              <w:rPr>
                <w:rFonts w:ascii="Arial" w:hAnsi="Arial" w:cs="Arial"/>
                <w:color w:val="231F20"/>
                <w:szCs w:val="20"/>
              </w:rPr>
              <w:t xml:space="preserve"> </w:t>
            </w:r>
          </w:p>
        </w:tc>
      </w:tr>
      <w:tr w:rsidR="006D407B" w:rsidRPr="00F01988" w:rsidTr="00F01988">
        <w:tc>
          <w:tcPr>
            <w:tcW w:w="2230" w:type="dxa"/>
          </w:tcPr>
          <w:p w:rsidR="006D407B" w:rsidRPr="00F01988" w:rsidRDefault="006D407B" w:rsidP="00E8650E">
            <w:pPr>
              <w:rPr>
                <w:rFonts w:ascii="Arial" w:hAnsi="Arial" w:cs="Arial"/>
              </w:rPr>
            </w:pPr>
            <w:r w:rsidRPr="00F01988">
              <w:rPr>
                <w:rFonts w:ascii="Arial" w:hAnsi="Arial" w:cs="Arial"/>
                <w:bCs/>
                <w:color w:val="000000"/>
                <w:szCs w:val="20"/>
              </w:rPr>
              <w:t>Authority sued with significant consequence.</w:t>
            </w:r>
          </w:p>
        </w:tc>
        <w:tc>
          <w:tcPr>
            <w:tcW w:w="1185" w:type="dxa"/>
            <w:shd w:val="clear" w:color="auto" w:fill="00B050"/>
          </w:tcPr>
          <w:p w:rsidR="006D407B" w:rsidRPr="00F01988" w:rsidRDefault="000E64AF" w:rsidP="000E64AF">
            <w:pPr>
              <w:jc w:val="center"/>
              <w:rPr>
                <w:rFonts w:ascii="Arial" w:hAnsi="Arial" w:cs="Arial"/>
              </w:rPr>
            </w:pPr>
            <w:r w:rsidRPr="00F01988">
              <w:rPr>
                <w:rFonts w:ascii="Arial" w:hAnsi="Arial" w:cs="Arial"/>
              </w:rPr>
              <w:t>4</w:t>
            </w:r>
          </w:p>
        </w:tc>
        <w:tc>
          <w:tcPr>
            <w:tcW w:w="1530" w:type="dxa"/>
            <w:shd w:val="clear" w:color="auto" w:fill="00B050"/>
          </w:tcPr>
          <w:p w:rsidR="006D407B" w:rsidRPr="00F01988" w:rsidRDefault="000E64AF" w:rsidP="000E64AF">
            <w:pPr>
              <w:jc w:val="center"/>
              <w:rPr>
                <w:rFonts w:ascii="Arial" w:hAnsi="Arial" w:cs="Arial"/>
              </w:rPr>
            </w:pPr>
            <w:r w:rsidRPr="00F01988">
              <w:rPr>
                <w:rFonts w:ascii="Arial" w:hAnsi="Arial" w:cs="Arial"/>
              </w:rPr>
              <w:t>4</w:t>
            </w:r>
          </w:p>
        </w:tc>
        <w:tc>
          <w:tcPr>
            <w:tcW w:w="1440" w:type="dxa"/>
            <w:shd w:val="clear" w:color="auto" w:fill="D9E2F3" w:themeFill="accent1" w:themeFillTint="33"/>
          </w:tcPr>
          <w:p w:rsidR="006D407B" w:rsidRPr="00F01988" w:rsidRDefault="000E64AF" w:rsidP="00E8650E">
            <w:pPr>
              <w:rPr>
                <w:rFonts w:ascii="Arial" w:hAnsi="Arial" w:cs="Arial"/>
              </w:rPr>
            </w:pPr>
            <w:r w:rsidRPr="00F01988">
              <w:rPr>
                <w:rFonts w:ascii="Arial" w:eastAsia="Times New Roman" w:hAnsi="Arial" w:cs="Arial"/>
                <w:noProof/>
                <w:color w:val="000000"/>
              </w:rPr>
              <w:drawing>
                <wp:anchor distT="0" distB="0" distL="114300" distR="114300" simplePos="0" relativeHeight="251712512" behindDoc="0" locked="0" layoutInCell="1" allowOverlap="1" wp14:anchorId="34590137" wp14:editId="55906CBA">
                  <wp:simplePos x="0" y="0"/>
                  <wp:positionH relativeFrom="column">
                    <wp:posOffset>-24130</wp:posOffset>
                  </wp:positionH>
                  <wp:positionV relativeFrom="paragraph">
                    <wp:posOffset>128270</wp:posOffset>
                  </wp:positionV>
                  <wp:extent cx="774700" cy="361950"/>
                  <wp:effectExtent l="0" t="0" r="6350" b="0"/>
                  <wp:wrapNone/>
                  <wp:docPr id="25" name="Picture 25">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000-00000800000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4700" cy="361950"/>
                          </a:xfrm>
                          <a:prstGeom prst="rect">
                            <a:avLst/>
                          </a:prstGeom>
                          <a:noFill/>
                        </pic:spPr>
                      </pic:pic>
                    </a:graphicData>
                  </a:graphic>
                  <wp14:sizeRelH relativeFrom="page">
                    <wp14:pctWidth>0</wp14:pctWidth>
                  </wp14:sizeRelH>
                  <wp14:sizeRelV relativeFrom="page">
                    <wp14:pctHeight>0</wp14:pctHeight>
                  </wp14:sizeRelV>
                </wp:anchor>
              </w:drawing>
            </w:r>
          </w:p>
        </w:tc>
        <w:tc>
          <w:tcPr>
            <w:tcW w:w="3533" w:type="dxa"/>
          </w:tcPr>
          <w:p w:rsidR="006D407B" w:rsidRPr="00F01988" w:rsidRDefault="00A270DC" w:rsidP="00F01988">
            <w:pPr>
              <w:jc w:val="both"/>
              <w:rPr>
                <w:rFonts w:ascii="Arial" w:hAnsi="Arial" w:cs="Arial"/>
              </w:rPr>
            </w:pPr>
            <w:r>
              <w:rPr>
                <w:rFonts w:ascii="Arial" w:hAnsi="Arial" w:cs="Arial"/>
                <w:color w:val="000000"/>
                <w:szCs w:val="20"/>
              </w:rPr>
              <w:t xml:space="preserve">This </w:t>
            </w:r>
            <w:r w:rsidR="000E64AF" w:rsidRPr="00F01988">
              <w:rPr>
                <w:rFonts w:ascii="Arial" w:hAnsi="Arial" w:cs="Arial"/>
                <w:color w:val="000000"/>
                <w:szCs w:val="20"/>
              </w:rPr>
              <w:t>Risk managed through consensus mechanisms and advocacy</w:t>
            </w:r>
            <w:r>
              <w:rPr>
                <w:rFonts w:ascii="Arial" w:hAnsi="Arial" w:cs="Arial"/>
                <w:color w:val="000000"/>
                <w:szCs w:val="20"/>
              </w:rPr>
              <w:t>.</w:t>
            </w:r>
            <w:r w:rsidR="000E64AF" w:rsidRPr="00F01988">
              <w:rPr>
                <w:rFonts w:ascii="Arial" w:hAnsi="Arial" w:cs="Arial"/>
                <w:color w:val="000000"/>
                <w:szCs w:val="20"/>
              </w:rPr>
              <w:t xml:space="preserve"> </w:t>
            </w:r>
          </w:p>
        </w:tc>
      </w:tr>
      <w:tr w:rsidR="00697464" w:rsidRPr="00F01988" w:rsidTr="00F01988">
        <w:tc>
          <w:tcPr>
            <w:tcW w:w="9918" w:type="dxa"/>
            <w:gridSpan w:val="5"/>
            <w:shd w:val="clear" w:color="auto" w:fill="E2EFD9" w:themeFill="accent6" w:themeFillTint="33"/>
          </w:tcPr>
          <w:p w:rsidR="00697464" w:rsidRPr="00F01988" w:rsidRDefault="00697464" w:rsidP="00E8650E">
            <w:pPr>
              <w:rPr>
                <w:rFonts w:ascii="Arial" w:hAnsi="Arial" w:cs="Arial"/>
                <w:color w:val="000000"/>
              </w:rPr>
            </w:pPr>
            <w:r w:rsidRPr="00F01988">
              <w:rPr>
                <w:rFonts w:ascii="Arial" w:hAnsi="Arial" w:cs="Arial"/>
                <w:color w:val="000000"/>
              </w:rPr>
              <w:t>Strategic Objective 3: To increase public awareness, and stakeholder collaboration to support NDA regulatory functions.</w:t>
            </w:r>
          </w:p>
        </w:tc>
      </w:tr>
      <w:tr w:rsidR="006D407B" w:rsidRPr="00F01988" w:rsidTr="00F01988">
        <w:tc>
          <w:tcPr>
            <w:tcW w:w="2230" w:type="dxa"/>
          </w:tcPr>
          <w:p w:rsidR="006D407B" w:rsidRPr="00F01988" w:rsidRDefault="006D407B" w:rsidP="00E8650E">
            <w:pPr>
              <w:rPr>
                <w:rFonts w:ascii="Arial" w:hAnsi="Arial" w:cs="Arial"/>
              </w:rPr>
            </w:pPr>
            <w:r w:rsidRPr="00F01988">
              <w:rPr>
                <w:rFonts w:ascii="Arial" w:hAnsi="Arial" w:cs="Arial"/>
                <w:bCs/>
                <w:color w:val="000000"/>
                <w:szCs w:val="20"/>
              </w:rPr>
              <w:t>Damage to Reputation/Brand of NDA (Reputational Risk)</w:t>
            </w:r>
          </w:p>
        </w:tc>
        <w:tc>
          <w:tcPr>
            <w:tcW w:w="1185" w:type="dxa"/>
            <w:shd w:val="clear" w:color="auto" w:fill="FFC000" w:themeFill="accent4"/>
          </w:tcPr>
          <w:p w:rsidR="006D407B" w:rsidRPr="00F01988" w:rsidRDefault="000E64AF" w:rsidP="000E64AF">
            <w:pPr>
              <w:jc w:val="center"/>
              <w:rPr>
                <w:rFonts w:ascii="Arial" w:hAnsi="Arial" w:cs="Arial"/>
              </w:rPr>
            </w:pPr>
            <w:r w:rsidRPr="00F01988">
              <w:rPr>
                <w:rFonts w:ascii="Arial" w:hAnsi="Arial" w:cs="Arial"/>
              </w:rPr>
              <w:t>12</w:t>
            </w:r>
          </w:p>
        </w:tc>
        <w:tc>
          <w:tcPr>
            <w:tcW w:w="1530" w:type="dxa"/>
            <w:shd w:val="clear" w:color="auto" w:fill="FFFF00"/>
          </w:tcPr>
          <w:p w:rsidR="006D407B" w:rsidRPr="00F01988" w:rsidRDefault="000E64AF" w:rsidP="000E64AF">
            <w:pPr>
              <w:jc w:val="center"/>
              <w:rPr>
                <w:rFonts w:ascii="Arial" w:hAnsi="Arial" w:cs="Arial"/>
              </w:rPr>
            </w:pPr>
            <w:r w:rsidRPr="00F01988">
              <w:rPr>
                <w:rFonts w:ascii="Arial" w:hAnsi="Arial" w:cs="Arial"/>
              </w:rPr>
              <w:t>5</w:t>
            </w:r>
          </w:p>
        </w:tc>
        <w:tc>
          <w:tcPr>
            <w:tcW w:w="1440" w:type="dxa"/>
            <w:shd w:val="clear" w:color="auto" w:fill="DEEAF6" w:themeFill="accent5" w:themeFillTint="33"/>
          </w:tcPr>
          <w:p w:rsidR="006D407B" w:rsidRPr="00F01988" w:rsidRDefault="000E64AF" w:rsidP="00E8650E">
            <w:pPr>
              <w:rPr>
                <w:rFonts w:ascii="Arial" w:hAnsi="Arial" w:cs="Arial"/>
              </w:rPr>
            </w:pPr>
            <w:r w:rsidRPr="00F01988">
              <w:rPr>
                <w:rFonts w:ascii="Arial" w:eastAsia="Times New Roman" w:hAnsi="Arial" w:cs="Arial"/>
                <w:noProof/>
                <w:color w:val="000000"/>
              </w:rPr>
              <mc:AlternateContent>
                <mc:Choice Requires="wps">
                  <w:drawing>
                    <wp:anchor distT="0" distB="0" distL="114300" distR="114300" simplePos="0" relativeHeight="251714560" behindDoc="0" locked="0" layoutInCell="1" allowOverlap="1" wp14:anchorId="20A7FBEE" wp14:editId="6778A390">
                      <wp:simplePos x="0" y="0"/>
                      <wp:positionH relativeFrom="column">
                        <wp:posOffset>9923</wp:posOffset>
                      </wp:positionH>
                      <wp:positionV relativeFrom="paragraph">
                        <wp:posOffset>325680</wp:posOffset>
                      </wp:positionV>
                      <wp:extent cx="690880" cy="291782"/>
                      <wp:effectExtent l="0" t="0" r="42228" b="42227"/>
                      <wp:wrapNone/>
                      <wp:docPr id="26" name="Right Arrow 26"/>
                      <wp:cNvGraphicFramePr/>
                      <a:graphic xmlns:a="http://schemas.openxmlformats.org/drawingml/2006/main">
                        <a:graphicData uri="http://schemas.microsoft.com/office/word/2010/wordprocessingShape">
                          <wps:wsp>
                            <wps:cNvSpPr/>
                            <wps:spPr>
                              <a:xfrm rot="5400000">
                                <a:off x="0" y="0"/>
                                <a:ext cx="690880" cy="291782"/>
                              </a:xfrm>
                              <a:prstGeom prst="rightArrow">
                                <a:avLst/>
                              </a:prstGeom>
                              <a:solidFill>
                                <a:srgbClr val="7030A0"/>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21AD6E" id="Right Arrow 26" o:spid="_x0000_s1026" type="#_x0000_t13" style="position:absolute;margin-left:.8pt;margin-top:25.65pt;width:54.4pt;height:22.95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" adj="17039" fillcolor="#7030a0" strokecolor="#2f528f" strokeweight="1pt"/>
                  </w:pict>
                </mc:Fallback>
              </mc:AlternateContent>
            </w:r>
          </w:p>
        </w:tc>
        <w:tc>
          <w:tcPr>
            <w:tcW w:w="3533" w:type="dxa"/>
            <w:shd w:val="clear" w:color="auto" w:fill="EDEDED" w:themeFill="accent3" w:themeFillTint="33"/>
          </w:tcPr>
          <w:p w:rsidR="006D407B" w:rsidRPr="00F01988" w:rsidRDefault="000E64AF" w:rsidP="00710320">
            <w:pPr>
              <w:rPr>
                <w:rFonts w:ascii="Arial" w:hAnsi="Arial" w:cs="Arial"/>
              </w:rPr>
            </w:pPr>
            <w:r w:rsidRPr="00F01988">
              <w:rPr>
                <w:rFonts w:ascii="Arial" w:hAnsi="Arial" w:cs="Arial"/>
                <w:color w:val="000000"/>
                <w:szCs w:val="20"/>
              </w:rPr>
              <w:t>Inter Dire</w:t>
            </w:r>
            <w:r w:rsidR="00710320" w:rsidRPr="00F01988">
              <w:rPr>
                <w:rFonts w:ascii="Arial" w:hAnsi="Arial" w:cs="Arial"/>
                <w:color w:val="000000"/>
                <w:szCs w:val="20"/>
              </w:rPr>
              <w:t>ctor</w:t>
            </w:r>
            <w:r w:rsidR="00151558">
              <w:rPr>
                <w:rFonts w:ascii="Arial" w:hAnsi="Arial" w:cs="Arial"/>
                <w:color w:val="000000"/>
                <w:szCs w:val="20"/>
              </w:rPr>
              <w:t>ate</w:t>
            </w:r>
            <w:r w:rsidR="00710320" w:rsidRPr="00F01988">
              <w:rPr>
                <w:rFonts w:ascii="Arial" w:hAnsi="Arial" w:cs="Arial"/>
                <w:color w:val="000000"/>
                <w:szCs w:val="20"/>
              </w:rPr>
              <w:t>-collaboration,</w:t>
            </w:r>
            <w:r w:rsidRPr="00F01988">
              <w:rPr>
                <w:rFonts w:ascii="Arial" w:hAnsi="Arial" w:cs="Arial"/>
                <w:color w:val="000000"/>
                <w:szCs w:val="20"/>
              </w:rPr>
              <w:t xml:space="preserve"> </w:t>
            </w:r>
            <w:r w:rsidR="00710320" w:rsidRPr="00F01988">
              <w:rPr>
                <w:rFonts w:ascii="Arial" w:hAnsi="Arial" w:cs="Arial"/>
                <w:color w:val="000000"/>
                <w:szCs w:val="20"/>
              </w:rPr>
              <w:t>Operationalization</w:t>
            </w:r>
            <w:r w:rsidRPr="00F01988">
              <w:rPr>
                <w:rFonts w:ascii="Arial" w:hAnsi="Arial" w:cs="Arial"/>
                <w:color w:val="000000"/>
                <w:szCs w:val="20"/>
              </w:rPr>
              <w:t xml:space="preserve"> of the Internal and External communication and relatio</w:t>
            </w:r>
            <w:r w:rsidR="00710320" w:rsidRPr="00F01988">
              <w:rPr>
                <w:rFonts w:ascii="Arial" w:hAnsi="Arial" w:cs="Arial"/>
                <w:color w:val="000000"/>
                <w:szCs w:val="20"/>
              </w:rPr>
              <w:t>nship management guidelines effectively reduced the risk.</w:t>
            </w:r>
          </w:p>
        </w:tc>
      </w:tr>
      <w:tr w:rsidR="006D407B" w:rsidRPr="00F01988" w:rsidTr="00F01988">
        <w:tc>
          <w:tcPr>
            <w:tcW w:w="2230" w:type="dxa"/>
          </w:tcPr>
          <w:p w:rsidR="006D407B" w:rsidRPr="00F01988" w:rsidRDefault="006D407B" w:rsidP="00E8650E">
            <w:pPr>
              <w:rPr>
                <w:rFonts w:ascii="Arial" w:hAnsi="Arial" w:cs="Arial"/>
              </w:rPr>
            </w:pPr>
            <w:r w:rsidRPr="00F01988">
              <w:rPr>
                <w:rFonts w:ascii="Arial" w:hAnsi="Arial" w:cs="Arial"/>
                <w:bCs/>
              </w:rPr>
              <w:t>Conflict in regulatory mandate occurs.</w:t>
            </w:r>
          </w:p>
        </w:tc>
        <w:tc>
          <w:tcPr>
            <w:tcW w:w="1185" w:type="dxa"/>
            <w:shd w:val="clear" w:color="auto" w:fill="FFC000" w:themeFill="accent4"/>
          </w:tcPr>
          <w:p w:rsidR="006D407B" w:rsidRPr="00F01988" w:rsidRDefault="00710320" w:rsidP="00E8650E">
            <w:pPr>
              <w:rPr>
                <w:rFonts w:ascii="Arial" w:hAnsi="Arial" w:cs="Arial"/>
              </w:rPr>
            </w:pPr>
            <w:r w:rsidRPr="00F01988">
              <w:rPr>
                <w:rFonts w:ascii="Arial" w:hAnsi="Arial" w:cs="Arial"/>
              </w:rPr>
              <w:t>9</w:t>
            </w:r>
          </w:p>
        </w:tc>
        <w:tc>
          <w:tcPr>
            <w:tcW w:w="1530" w:type="dxa"/>
            <w:shd w:val="clear" w:color="auto" w:fill="FFC000" w:themeFill="accent4"/>
          </w:tcPr>
          <w:p w:rsidR="006D407B" w:rsidRPr="00F01988" w:rsidRDefault="00710320" w:rsidP="00710320">
            <w:pPr>
              <w:jc w:val="center"/>
              <w:rPr>
                <w:rFonts w:ascii="Arial" w:hAnsi="Arial" w:cs="Arial"/>
              </w:rPr>
            </w:pPr>
            <w:r w:rsidRPr="00F01988">
              <w:rPr>
                <w:rFonts w:ascii="Arial" w:hAnsi="Arial" w:cs="Arial"/>
              </w:rPr>
              <w:t>9</w:t>
            </w:r>
          </w:p>
        </w:tc>
        <w:tc>
          <w:tcPr>
            <w:tcW w:w="1440" w:type="dxa"/>
            <w:shd w:val="clear" w:color="auto" w:fill="D9E2F3" w:themeFill="accent1" w:themeFillTint="33"/>
          </w:tcPr>
          <w:p w:rsidR="006D407B" w:rsidRPr="00F01988" w:rsidRDefault="00710320" w:rsidP="00E8650E">
            <w:pPr>
              <w:rPr>
                <w:rFonts w:ascii="Arial" w:hAnsi="Arial" w:cs="Arial"/>
              </w:rPr>
            </w:pPr>
            <w:r w:rsidRPr="00F01988">
              <w:rPr>
                <w:rFonts w:ascii="Arial" w:eastAsia="Times New Roman" w:hAnsi="Arial" w:cs="Arial"/>
                <w:noProof/>
                <w:color w:val="000000"/>
              </w:rPr>
              <w:drawing>
                <wp:anchor distT="0" distB="0" distL="114300" distR="114300" simplePos="0" relativeHeight="251716608" behindDoc="0" locked="0" layoutInCell="1" allowOverlap="1" wp14:anchorId="1A27BDCE" wp14:editId="01A9504C">
                  <wp:simplePos x="0" y="0"/>
                  <wp:positionH relativeFrom="column">
                    <wp:posOffset>9763</wp:posOffset>
                  </wp:positionH>
                  <wp:positionV relativeFrom="paragraph">
                    <wp:posOffset>178773</wp:posOffset>
                  </wp:positionV>
                  <wp:extent cx="774700" cy="361950"/>
                  <wp:effectExtent l="0" t="0" r="6350" b="0"/>
                  <wp:wrapNone/>
                  <wp:docPr id="27" name="Picture 27">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000-00000800000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4700" cy="361950"/>
                          </a:xfrm>
                          <a:prstGeom prst="rect">
                            <a:avLst/>
                          </a:prstGeom>
                          <a:noFill/>
                        </pic:spPr>
                      </pic:pic>
                    </a:graphicData>
                  </a:graphic>
                  <wp14:sizeRelH relativeFrom="page">
                    <wp14:pctWidth>0</wp14:pctWidth>
                  </wp14:sizeRelH>
                  <wp14:sizeRelV relativeFrom="page">
                    <wp14:pctHeight>0</wp14:pctHeight>
                  </wp14:sizeRelV>
                </wp:anchor>
              </w:drawing>
            </w:r>
          </w:p>
        </w:tc>
        <w:tc>
          <w:tcPr>
            <w:tcW w:w="3533" w:type="dxa"/>
          </w:tcPr>
          <w:p w:rsidR="006D407B" w:rsidRPr="00F01988" w:rsidRDefault="00710320" w:rsidP="00A62426">
            <w:pPr>
              <w:rPr>
                <w:rFonts w:ascii="Arial" w:hAnsi="Arial" w:cs="Arial"/>
              </w:rPr>
            </w:pPr>
            <w:r w:rsidRPr="00F01988">
              <w:rPr>
                <w:rFonts w:ascii="Arial" w:hAnsi="Arial" w:cs="Arial"/>
              </w:rPr>
              <w:t xml:space="preserve">The risk continues to manifest in </w:t>
            </w:r>
            <w:r w:rsidR="0009499A" w:rsidRPr="00F01988">
              <w:rPr>
                <w:rFonts w:ascii="Arial" w:hAnsi="Arial" w:cs="Arial"/>
              </w:rPr>
              <w:t>the field of VET drug</w:t>
            </w:r>
            <w:r w:rsidR="00322210" w:rsidRPr="00F01988">
              <w:rPr>
                <w:rFonts w:ascii="Arial" w:hAnsi="Arial" w:cs="Arial"/>
              </w:rPr>
              <w:t>s</w:t>
            </w:r>
            <w:r w:rsidR="0009499A" w:rsidRPr="00F01988">
              <w:rPr>
                <w:rFonts w:ascii="Arial" w:hAnsi="Arial" w:cs="Arial"/>
              </w:rPr>
              <w:t>,</w:t>
            </w:r>
            <w:r w:rsidR="00151558">
              <w:rPr>
                <w:rFonts w:ascii="Arial" w:hAnsi="Arial" w:cs="Arial"/>
              </w:rPr>
              <w:t xml:space="preserve"> Medical devices</w:t>
            </w:r>
            <w:r w:rsidR="0009499A" w:rsidRPr="00F01988">
              <w:rPr>
                <w:rFonts w:ascii="Arial" w:hAnsi="Arial" w:cs="Arial"/>
              </w:rPr>
              <w:t xml:space="preserve"> </w:t>
            </w:r>
            <w:r w:rsidR="00151558">
              <w:rPr>
                <w:rFonts w:ascii="Arial" w:hAnsi="Arial" w:cs="Arial"/>
              </w:rPr>
              <w:t xml:space="preserve"> and </w:t>
            </w:r>
            <w:r w:rsidR="0009499A" w:rsidRPr="00F01988">
              <w:rPr>
                <w:rFonts w:ascii="Arial" w:hAnsi="Arial" w:cs="Arial"/>
              </w:rPr>
              <w:t xml:space="preserve">food supplements with </w:t>
            </w:r>
            <w:r w:rsidR="00151558">
              <w:rPr>
                <w:rFonts w:ascii="Arial" w:hAnsi="Arial" w:cs="Arial"/>
              </w:rPr>
              <w:t>conflicting mandate with Uganda National Bureau of Standards (UNBS)</w:t>
            </w:r>
            <w:r w:rsidR="00DF7DE9" w:rsidRPr="00F01988">
              <w:rPr>
                <w:rFonts w:ascii="Arial" w:hAnsi="Arial" w:cs="Arial"/>
              </w:rPr>
              <w:t>.</w:t>
            </w:r>
          </w:p>
        </w:tc>
      </w:tr>
      <w:tr w:rsidR="00697464" w:rsidRPr="00F01988" w:rsidTr="00F01988">
        <w:tc>
          <w:tcPr>
            <w:tcW w:w="9918" w:type="dxa"/>
            <w:gridSpan w:val="5"/>
            <w:shd w:val="clear" w:color="auto" w:fill="D9E2F3" w:themeFill="accent1" w:themeFillTint="33"/>
          </w:tcPr>
          <w:p w:rsidR="00697464" w:rsidRPr="00F01988" w:rsidRDefault="00697464" w:rsidP="00E8650E">
            <w:pPr>
              <w:rPr>
                <w:rFonts w:ascii="Arial" w:hAnsi="Arial" w:cs="Arial"/>
                <w:b/>
                <w:bCs/>
                <w:color w:val="000000"/>
              </w:rPr>
            </w:pPr>
            <w:r w:rsidRPr="00F01988">
              <w:rPr>
                <w:rFonts w:ascii="Arial" w:hAnsi="Arial" w:cs="Arial"/>
                <w:b/>
                <w:bCs/>
                <w:color w:val="000000"/>
              </w:rPr>
              <w:t>Strategic objective 4: To strengthen NDA institutional capacity to effectively and efficiently implement its functions, (infrastructure, performance systems, human resource, finance)</w:t>
            </w:r>
          </w:p>
        </w:tc>
      </w:tr>
      <w:tr w:rsidR="006D407B" w:rsidRPr="00F01988" w:rsidTr="00F01988">
        <w:tc>
          <w:tcPr>
            <w:tcW w:w="2230" w:type="dxa"/>
          </w:tcPr>
          <w:p w:rsidR="006D407B" w:rsidRPr="00F01988" w:rsidRDefault="006D407B" w:rsidP="00E8650E">
            <w:pPr>
              <w:rPr>
                <w:rFonts w:ascii="Arial" w:hAnsi="Arial" w:cs="Arial"/>
              </w:rPr>
            </w:pPr>
            <w:r w:rsidRPr="00F01988">
              <w:rPr>
                <w:rFonts w:ascii="Arial" w:hAnsi="Arial" w:cs="Arial"/>
                <w:bCs/>
                <w:color w:val="000000"/>
                <w:szCs w:val="20"/>
              </w:rPr>
              <w:t>Economic Slowdown/Slow Recovery (Especially because of COVID-19)</w:t>
            </w:r>
          </w:p>
        </w:tc>
        <w:tc>
          <w:tcPr>
            <w:tcW w:w="1185" w:type="dxa"/>
            <w:shd w:val="clear" w:color="auto" w:fill="FFFF00"/>
          </w:tcPr>
          <w:p w:rsidR="006D407B" w:rsidRPr="00F01988" w:rsidRDefault="005F7203" w:rsidP="005F7203">
            <w:pPr>
              <w:jc w:val="center"/>
              <w:rPr>
                <w:rFonts w:ascii="Arial" w:hAnsi="Arial" w:cs="Arial"/>
              </w:rPr>
            </w:pPr>
            <w:r w:rsidRPr="00F01988">
              <w:rPr>
                <w:rFonts w:ascii="Arial" w:hAnsi="Arial" w:cs="Arial"/>
              </w:rPr>
              <w:t>6</w:t>
            </w:r>
          </w:p>
        </w:tc>
        <w:tc>
          <w:tcPr>
            <w:tcW w:w="1530" w:type="dxa"/>
            <w:shd w:val="clear" w:color="auto" w:fill="00B050"/>
          </w:tcPr>
          <w:p w:rsidR="006D407B" w:rsidRPr="00F01988" w:rsidRDefault="005F7203" w:rsidP="005F7203">
            <w:pPr>
              <w:jc w:val="center"/>
              <w:rPr>
                <w:rFonts w:ascii="Arial" w:hAnsi="Arial" w:cs="Arial"/>
              </w:rPr>
            </w:pPr>
            <w:r w:rsidRPr="00F01988">
              <w:rPr>
                <w:rFonts w:ascii="Arial" w:hAnsi="Arial" w:cs="Arial"/>
              </w:rPr>
              <w:t>3</w:t>
            </w:r>
          </w:p>
        </w:tc>
        <w:tc>
          <w:tcPr>
            <w:tcW w:w="1440" w:type="dxa"/>
            <w:shd w:val="clear" w:color="auto" w:fill="D9E2F3" w:themeFill="accent1" w:themeFillTint="33"/>
          </w:tcPr>
          <w:p w:rsidR="006D407B" w:rsidRPr="00F01988" w:rsidRDefault="005F7203" w:rsidP="00E8650E">
            <w:pPr>
              <w:rPr>
                <w:rFonts w:ascii="Arial" w:hAnsi="Arial" w:cs="Arial"/>
              </w:rPr>
            </w:pPr>
            <w:r w:rsidRPr="00F01988">
              <w:rPr>
                <w:rFonts w:ascii="Arial" w:eastAsia="Times New Roman" w:hAnsi="Arial" w:cs="Arial"/>
                <w:noProof/>
                <w:color w:val="000000"/>
              </w:rPr>
              <mc:AlternateContent>
                <mc:Choice Requires="wps">
                  <w:drawing>
                    <wp:anchor distT="0" distB="0" distL="114300" distR="114300" simplePos="0" relativeHeight="251718656" behindDoc="0" locked="0" layoutInCell="1" allowOverlap="1" wp14:anchorId="577A1986" wp14:editId="02320014">
                      <wp:simplePos x="0" y="0"/>
                      <wp:positionH relativeFrom="column">
                        <wp:posOffset>67944</wp:posOffset>
                      </wp:positionH>
                      <wp:positionV relativeFrom="paragraph">
                        <wp:posOffset>640715</wp:posOffset>
                      </wp:positionV>
                      <wp:extent cx="805815" cy="278765"/>
                      <wp:effectExtent l="0" t="3175" r="0" b="29210"/>
                      <wp:wrapNone/>
                      <wp:docPr id="28" name="Right Arrow 28"/>
                      <wp:cNvGraphicFramePr/>
                      <a:graphic xmlns:a="http://schemas.openxmlformats.org/drawingml/2006/main">
                        <a:graphicData uri="http://schemas.microsoft.com/office/word/2010/wordprocessingShape">
                          <wps:wsp>
                            <wps:cNvSpPr/>
                            <wps:spPr>
                              <a:xfrm rot="5400000">
                                <a:off x="0" y="0"/>
                                <a:ext cx="805815" cy="278765"/>
                              </a:xfrm>
                              <a:prstGeom prst="rightArrow">
                                <a:avLst>
                                  <a:gd name="adj1" fmla="val 50000"/>
                                  <a:gd name="adj2" fmla="val 55455"/>
                                </a:avLst>
                              </a:prstGeom>
                              <a:solidFill>
                                <a:srgbClr val="7030A0"/>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51A69B" id="Right Arrow 28" o:spid="_x0000_s1026" type="#_x0000_t13" style="position:absolute;margin-left:5.35pt;margin-top:50.45pt;width:63.45pt;height:21.9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" adj="17456" fillcolor="#7030a0" strokecolor="#2f528f" strokeweight="1pt"/>
                  </w:pict>
                </mc:Fallback>
              </mc:AlternateContent>
            </w:r>
          </w:p>
        </w:tc>
        <w:tc>
          <w:tcPr>
            <w:tcW w:w="3533" w:type="dxa"/>
            <w:shd w:val="clear" w:color="auto" w:fill="EDEDED" w:themeFill="accent3" w:themeFillTint="33"/>
          </w:tcPr>
          <w:p w:rsidR="006D407B" w:rsidRPr="00F01988" w:rsidRDefault="005F7203" w:rsidP="00DF7DE9">
            <w:pPr>
              <w:rPr>
                <w:rFonts w:ascii="Arial" w:hAnsi="Arial" w:cs="Arial"/>
              </w:rPr>
            </w:pPr>
            <w:r w:rsidRPr="00F01988">
              <w:rPr>
                <w:rFonts w:ascii="Arial" w:hAnsi="Arial" w:cs="Arial"/>
              </w:rPr>
              <w:t xml:space="preserve">Enhancements in the </w:t>
            </w:r>
            <w:r w:rsidR="00151558">
              <w:rPr>
                <w:rFonts w:ascii="Arial" w:hAnsi="Arial" w:cs="Arial"/>
              </w:rPr>
              <w:t xml:space="preserve">internal </w:t>
            </w:r>
            <w:r w:rsidRPr="00F01988">
              <w:rPr>
                <w:rFonts w:ascii="Arial" w:hAnsi="Arial" w:cs="Arial"/>
              </w:rPr>
              <w:t xml:space="preserve">resource mobilization drive, NAVISON upgrades to 365 central, integration of NAVISON and NDAMIS, revising </w:t>
            </w:r>
            <w:r w:rsidR="0080770D" w:rsidRPr="00F01988">
              <w:rPr>
                <w:rFonts w:ascii="Arial" w:hAnsi="Arial" w:cs="Arial"/>
              </w:rPr>
              <w:t xml:space="preserve">the </w:t>
            </w:r>
            <w:r w:rsidR="002A1A06" w:rsidRPr="00F01988">
              <w:rPr>
                <w:rFonts w:ascii="Arial" w:hAnsi="Arial" w:cs="Arial"/>
              </w:rPr>
              <w:t xml:space="preserve">fees </w:t>
            </w:r>
            <w:r w:rsidR="0080770D" w:rsidRPr="00F01988">
              <w:rPr>
                <w:rFonts w:ascii="Arial" w:hAnsi="Arial" w:cs="Arial"/>
              </w:rPr>
              <w:t>s</w:t>
            </w:r>
            <w:r w:rsidRPr="00F01988">
              <w:rPr>
                <w:rFonts w:ascii="Arial" w:hAnsi="Arial" w:cs="Arial"/>
              </w:rPr>
              <w:t>tructure</w:t>
            </w:r>
            <w:r w:rsidR="0080770D" w:rsidRPr="00F01988">
              <w:rPr>
                <w:rFonts w:ascii="Arial" w:hAnsi="Arial" w:cs="Arial"/>
              </w:rPr>
              <w:t xml:space="preserve"> and introduction of new income line</w:t>
            </w:r>
            <w:r w:rsidR="00066414" w:rsidRPr="00F01988">
              <w:rPr>
                <w:rFonts w:ascii="Arial" w:hAnsi="Arial" w:cs="Arial"/>
              </w:rPr>
              <w:t>s</w:t>
            </w:r>
            <w:r w:rsidR="00DF7DE9" w:rsidRPr="00F01988">
              <w:rPr>
                <w:rFonts w:ascii="Arial" w:hAnsi="Arial" w:cs="Arial"/>
              </w:rPr>
              <w:t xml:space="preserve"> led to the reduction in the impact of the risk. Although macroeconomic situation is still volatile, the net impact on NDA</w:t>
            </w:r>
            <w:r w:rsidR="00D149E1" w:rsidRPr="00F01988">
              <w:rPr>
                <w:rFonts w:ascii="Arial" w:hAnsi="Arial" w:cs="Arial"/>
              </w:rPr>
              <w:t xml:space="preserve">’s operations has remained </w:t>
            </w:r>
            <w:r w:rsidR="00C35B1E" w:rsidRPr="00F01988">
              <w:rPr>
                <w:rFonts w:ascii="Arial" w:hAnsi="Arial" w:cs="Arial"/>
              </w:rPr>
              <w:t>minimal</w:t>
            </w:r>
            <w:r w:rsidR="00DF7DE9" w:rsidRPr="00F01988">
              <w:rPr>
                <w:rFonts w:ascii="Arial" w:hAnsi="Arial" w:cs="Arial"/>
              </w:rPr>
              <w:t xml:space="preserve">. </w:t>
            </w:r>
          </w:p>
        </w:tc>
      </w:tr>
      <w:tr w:rsidR="006D407B" w:rsidRPr="00F01988" w:rsidTr="00F01988">
        <w:tc>
          <w:tcPr>
            <w:tcW w:w="2230" w:type="dxa"/>
          </w:tcPr>
          <w:p w:rsidR="006D407B" w:rsidRPr="00F01988" w:rsidRDefault="006D407B" w:rsidP="00E8650E">
            <w:pPr>
              <w:rPr>
                <w:rFonts w:ascii="Arial" w:hAnsi="Arial" w:cs="Arial"/>
              </w:rPr>
            </w:pPr>
            <w:r w:rsidRPr="00F01988">
              <w:rPr>
                <w:rFonts w:ascii="Arial" w:hAnsi="Arial" w:cs="Arial"/>
                <w:bCs/>
              </w:rPr>
              <w:t>Staff Safety, Security And Health hazard occurs</w:t>
            </w:r>
          </w:p>
        </w:tc>
        <w:tc>
          <w:tcPr>
            <w:tcW w:w="1185" w:type="dxa"/>
            <w:shd w:val="clear" w:color="auto" w:fill="FF0000"/>
          </w:tcPr>
          <w:p w:rsidR="006D407B" w:rsidRPr="00F01988" w:rsidRDefault="00CC6529" w:rsidP="00CC6529">
            <w:pPr>
              <w:jc w:val="center"/>
              <w:rPr>
                <w:rFonts w:ascii="Arial" w:hAnsi="Arial" w:cs="Arial"/>
              </w:rPr>
            </w:pPr>
            <w:r w:rsidRPr="00F01988">
              <w:rPr>
                <w:rFonts w:ascii="Arial" w:hAnsi="Arial" w:cs="Arial"/>
              </w:rPr>
              <w:t>16</w:t>
            </w:r>
          </w:p>
        </w:tc>
        <w:tc>
          <w:tcPr>
            <w:tcW w:w="1530" w:type="dxa"/>
            <w:shd w:val="clear" w:color="auto" w:fill="F7CAAC" w:themeFill="accent2" w:themeFillTint="66"/>
          </w:tcPr>
          <w:p w:rsidR="006D407B" w:rsidRPr="00F01988" w:rsidRDefault="00CC6529" w:rsidP="00CC6529">
            <w:pPr>
              <w:jc w:val="center"/>
              <w:rPr>
                <w:rFonts w:ascii="Arial" w:hAnsi="Arial" w:cs="Arial"/>
              </w:rPr>
            </w:pPr>
            <w:r w:rsidRPr="00F01988">
              <w:rPr>
                <w:rFonts w:ascii="Arial" w:hAnsi="Arial" w:cs="Arial"/>
              </w:rPr>
              <w:t>15</w:t>
            </w:r>
          </w:p>
        </w:tc>
        <w:tc>
          <w:tcPr>
            <w:tcW w:w="1440" w:type="dxa"/>
            <w:shd w:val="clear" w:color="auto" w:fill="D9E2F3" w:themeFill="accent1" w:themeFillTint="33"/>
          </w:tcPr>
          <w:p w:rsidR="006D407B" w:rsidRPr="00F01988" w:rsidRDefault="00F462DC" w:rsidP="00E8650E">
            <w:pPr>
              <w:rPr>
                <w:rFonts w:ascii="Arial" w:hAnsi="Arial" w:cs="Arial"/>
              </w:rPr>
            </w:pPr>
            <w:r w:rsidRPr="00F01988">
              <w:rPr>
                <w:rFonts w:ascii="Arial" w:eastAsia="Times New Roman" w:hAnsi="Arial" w:cs="Arial"/>
                <w:noProof/>
                <w:color w:val="000000"/>
              </w:rPr>
              <mc:AlternateContent>
                <mc:Choice Requires="wps">
                  <w:drawing>
                    <wp:anchor distT="0" distB="0" distL="114300" distR="114300" simplePos="0" relativeHeight="251720704" behindDoc="0" locked="0" layoutInCell="1" allowOverlap="1" wp14:anchorId="5339A867" wp14:editId="65FE468B">
                      <wp:simplePos x="0" y="0"/>
                      <wp:positionH relativeFrom="column">
                        <wp:posOffset>-33656</wp:posOffset>
                      </wp:positionH>
                      <wp:positionV relativeFrom="paragraph">
                        <wp:posOffset>421005</wp:posOffset>
                      </wp:positionV>
                      <wp:extent cx="687705" cy="296545"/>
                      <wp:effectExtent l="5080" t="0" r="41275" b="41275"/>
                      <wp:wrapNone/>
                      <wp:docPr id="29" name="Right Arrow 29"/>
                      <wp:cNvGraphicFramePr/>
                      <a:graphic xmlns:a="http://schemas.openxmlformats.org/drawingml/2006/main">
                        <a:graphicData uri="http://schemas.microsoft.com/office/word/2010/wordprocessingShape">
                          <wps:wsp>
                            <wps:cNvSpPr/>
                            <wps:spPr>
                              <a:xfrm rot="5400000">
                                <a:off x="0" y="0"/>
                                <a:ext cx="687705" cy="296545"/>
                              </a:xfrm>
                              <a:prstGeom prst="rightArrow">
                                <a:avLst>
                                  <a:gd name="adj1" fmla="val 50000"/>
                                  <a:gd name="adj2" fmla="val 45161"/>
                                </a:avLst>
                              </a:prstGeom>
                              <a:solidFill>
                                <a:srgbClr val="7030A0"/>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48DB7A" id="Right Arrow 29" o:spid="_x0000_s1026" type="#_x0000_t13" style="position:absolute;margin-left:-2.65pt;margin-top:33.15pt;width:54.15pt;height:23.35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" adj="17394" fillcolor="#7030a0" strokecolor="#2f528f" strokeweight="1pt"/>
                  </w:pict>
                </mc:Fallback>
              </mc:AlternateContent>
            </w:r>
          </w:p>
        </w:tc>
        <w:tc>
          <w:tcPr>
            <w:tcW w:w="3533" w:type="dxa"/>
          </w:tcPr>
          <w:p w:rsidR="006D407B" w:rsidRPr="00F01988" w:rsidRDefault="00F462DC" w:rsidP="00F462DC">
            <w:pPr>
              <w:rPr>
                <w:rFonts w:ascii="Arial" w:hAnsi="Arial" w:cs="Arial"/>
              </w:rPr>
            </w:pPr>
            <w:r w:rsidRPr="00F01988">
              <w:rPr>
                <w:rFonts w:ascii="Arial" w:hAnsi="Arial" w:cs="Arial"/>
              </w:rPr>
              <w:t xml:space="preserve">Although this remains </w:t>
            </w:r>
            <w:r w:rsidR="00066414" w:rsidRPr="00F01988">
              <w:rPr>
                <w:rFonts w:ascii="Arial" w:hAnsi="Arial" w:cs="Arial"/>
              </w:rPr>
              <w:t xml:space="preserve">an </w:t>
            </w:r>
            <w:r w:rsidRPr="00F01988">
              <w:rPr>
                <w:rFonts w:ascii="Arial" w:hAnsi="Arial" w:cs="Arial"/>
              </w:rPr>
              <w:t>apparent risk, the Safety procedures in place have deterred any big incident. The risk will greatly reduce with increased working space</w:t>
            </w:r>
            <w:r w:rsidR="00066414" w:rsidRPr="00F01988">
              <w:rPr>
                <w:rFonts w:ascii="Arial" w:hAnsi="Arial" w:cs="Arial"/>
              </w:rPr>
              <w:t xml:space="preserve"> expected at the opening of the new NDA offices</w:t>
            </w:r>
            <w:r w:rsidRPr="00F01988">
              <w:rPr>
                <w:rFonts w:ascii="Arial" w:hAnsi="Arial" w:cs="Arial"/>
              </w:rPr>
              <w:t xml:space="preserve">.  </w:t>
            </w:r>
          </w:p>
        </w:tc>
      </w:tr>
      <w:tr w:rsidR="006D407B" w:rsidRPr="00F01988" w:rsidTr="00F01988">
        <w:tc>
          <w:tcPr>
            <w:tcW w:w="2230" w:type="dxa"/>
          </w:tcPr>
          <w:p w:rsidR="006D407B" w:rsidRPr="00F01988" w:rsidRDefault="006D407B" w:rsidP="00E8650E">
            <w:pPr>
              <w:rPr>
                <w:rFonts w:ascii="Arial" w:hAnsi="Arial" w:cs="Arial"/>
                <w:bCs/>
              </w:rPr>
            </w:pPr>
            <w:r w:rsidRPr="00F01988">
              <w:rPr>
                <w:rFonts w:ascii="Arial" w:hAnsi="Arial" w:cs="Arial"/>
                <w:bCs/>
                <w:color w:val="000000"/>
                <w:szCs w:val="20"/>
              </w:rPr>
              <w:t>Cyber Attack/Data Breach</w:t>
            </w:r>
          </w:p>
        </w:tc>
        <w:tc>
          <w:tcPr>
            <w:tcW w:w="1185" w:type="dxa"/>
            <w:shd w:val="clear" w:color="auto" w:fill="FF0000"/>
          </w:tcPr>
          <w:p w:rsidR="006D407B" w:rsidRPr="00F01988" w:rsidRDefault="0029325D" w:rsidP="00CC6529">
            <w:pPr>
              <w:jc w:val="center"/>
              <w:rPr>
                <w:rFonts w:ascii="Arial" w:hAnsi="Arial" w:cs="Arial"/>
              </w:rPr>
            </w:pPr>
            <w:r w:rsidRPr="00F01988">
              <w:rPr>
                <w:rFonts w:ascii="Arial" w:hAnsi="Arial" w:cs="Arial"/>
              </w:rPr>
              <w:t>20</w:t>
            </w:r>
          </w:p>
        </w:tc>
        <w:tc>
          <w:tcPr>
            <w:tcW w:w="1530" w:type="dxa"/>
            <w:shd w:val="clear" w:color="auto" w:fill="FFFF00"/>
          </w:tcPr>
          <w:p w:rsidR="006D407B" w:rsidRPr="00F01988" w:rsidRDefault="00246431" w:rsidP="00246431">
            <w:pPr>
              <w:jc w:val="center"/>
              <w:rPr>
                <w:rFonts w:ascii="Arial" w:hAnsi="Arial" w:cs="Arial"/>
              </w:rPr>
            </w:pPr>
            <w:r w:rsidRPr="00F01988">
              <w:rPr>
                <w:rFonts w:ascii="Arial" w:hAnsi="Arial" w:cs="Arial"/>
              </w:rPr>
              <w:t>6</w:t>
            </w:r>
          </w:p>
        </w:tc>
        <w:tc>
          <w:tcPr>
            <w:tcW w:w="1440" w:type="dxa"/>
            <w:shd w:val="clear" w:color="auto" w:fill="D9E2F3" w:themeFill="accent1" w:themeFillTint="33"/>
          </w:tcPr>
          <w:p w:rsidR="006D407B" w:rsidRPr="00F01988" w:rsidRDefault="006D407B" w:rsidP="00E8650E">
            <w:pPr>
              <w:rPr>
                <w:rFonts w:ascii="Arial" w:hAnsi="Arial" w:cs="Arial"/>
              </w:rPr>
            </w:pPr>
          </w:p>
        </w:tc>
        <w:tc>
          <w:tcPr>
            <w:tcW w:w="3533" w:type="dxa"/>
            <w:shd w:val="clear" w:color="auto" w:fill="EDEDED" w:themeFill="accent3" w:themeFillTint="33"/>
          </w:tcPr>
          <w:p w:rsidR="006D407B" w:rsidRPr="00F01988" w:rsidRDefault="00945A44" w:rsidP="00945A44">
            <w:pPr>
              <w:rPr>
                <w:rFonts w:ascii="Arial" w:hAnsi="Arial" w:cs="Arial"/>
              </w:rPr>
            </w:pPr>
            <w:r w:rsidRPr="00F01988">
              <w:rPr>
                <w:rFonts w:ascii="Arial" w:hAnsi="Arial" w:cs="Arial"/>
                <w:color w:val="000000"/>
                <w:sz w:val="20"/>
                <w:szCs w:val="20"/>
              </w:rPr>
              <w:t>The risk is contained</w:t>
            </w:r>
            <w:r w:rsidR="00066414" w:rsidRPr="00F01988">
              <w:rPr>
                <w:rFonts w:ascii="Arial" w:hAnsi="Arial" w:cs="Arial"/>
                <w:color w:val="000000"/>
                <w:sz w:val="20"/>
                <w:szCs w:val="20"/>
              </w:rPr>
              <w:t xml:space="preserve"> through series of actions; </w:t>
            </w:r>
            <w:r w:rsidRPr="00F01988">
              <w:rPr>
                <w:rFonts w:ascii="Arial" w:hAnsi="Arial" w:cs="Arial"/>
                <w:color w:val="000000"/>
                <w:sz w:val="20"/>
                <w:szCs w:val="20"/>
              </w:rPr>
              <w:t>sensitization of users</w:t>
            </w:r>
            <w:r w:rsidR="00066414" w:rsidRPr="00F01988">
              <w:rPr>
                <w:rFonts w:ascii="Arial" w:hAnsi="Arial" w:cs="Arial"/>
                <w:color w:val="000000"/>
                <w:sz w:val="20"/>
                <w:szCs w:val="20"/>
              </w:rPr>
              <w:t xml:space="preserve">, </w:t>
            </w:r>
            <w:r w:rsidR="00151558" w:rsidRPr="00F01988">
              <w:rPr>
                <w:rFonts w:ascii="Arial" w:eastAsia="Times New Roman" w:hAnsi="Arial" w:cs="Arial"/>
                <w:noProof/>
                <w:color w:val="000000"/>
              </w:rPr>
              <w:lastRenderedPageBreak/>
              <mc:AlternateContent>
                <mc:Choice Requires="wps">
                  <w:drawing>
                    <wp:anchor distT="0" distB="0" distL="114300" distR="114300" simplePos="0" relativeHeight="251722752" behindDoc="0" locked="0" layoutInCell="1" allowOverlap="1" wp14:anchorId="66E52C25" wp14:editId="00DB65A1">
                      <wp:simplePos x="0" y="0"/>
                      <wp:positionH relativeFrom="column">
                        <wp:posOffset>-920643</wp:posOffset>
                      </wp:positionH>
                      <wp:positionV relativeFrom="paragraph">
                        <wp:posOffset>211161</wp:posOffset>
                      </wp:positionV>
                      <wp:extent cx="679135" cy="325438"/>
                      <wp:effectExtent l="0" t="0" r="31432" b="31433"/>
                      <wp:wrapNone/>
                      <wp:docPr id="30" name="Right Arrow 30"/>
                      <wp:cNvGraphicFramePr/>
                      <a:graphic xmlns:a="http://schemas.openxmlformats.org/drawingml/2006/main">
                        <a:graphicData uri="http://schemas.microsoft.com/office/word/2010/wordprocessingShape">
                          <wps:wsp>
                            <wps:cNvSpPr/>
                            <wps:spPr>
                              <a:xfrm rot="5400000">
                                <a:off x="0" y="0"/>
                                <a:ext cx="679135" cy="325438"/>
                              </a:xfrm>
                              <a:prstGeom prst="rightArrow">
                                <a:avLst>
                                  <a:gd name="adj1" fmla="val 50001"/>
                                  <a:gd name="adj2" fmla="val 45162"/>
                                </a:avLst>
                              </a:prstGeom>
                              <a:solidFill>
                                <a:srgbClr val="7030A0"/>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47057F" id="Right Arrow 30" o:spid="_x0000_s1026" type="#_x0000_t13" style="position:absolute;margin-left:-72.5pt;margin-top:16.65pt;width:53.5pt;height:25.65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" adj="16925" fillcolor="#7030a0" strokecolor="#2f528f" strokeweight="1pt"/>
                  </w:pict>
                </mc:Fallback>
              </mc:AlternateContent>
            </w:r>
            <w:r w:rsidR="00066414" w:rsidRPr="00F01988">
              <w:rPr>
                <w:rFonts w:ascii="Arial" w:hAnsi="Arial" w:cs="Arial"/>
                <w:color w:val="000000"/>
                <w:sz w:val="20"/>
                <w:szCs w:val="20"/>
              </w:rPr>
              <w:t>renewing of</w:t>
            </w:r>
            <w:r w:rsidR="00F462DC" w:rsidRPr="00F01988">
              <w:rPr>
                <w:rFonts w:ascii="Arial" w:hAnsi="Arial" w:cs="Arial"/>
                <w:color w:val="000000"/>
                <w:sz w:val="20"/>
                <w:szCs w:val="20"/>
              </w:rPr>
              <w:t xml:space="preserve"> the</w:t>
            </w:r>
            <w:r w:rsidRPr="00F01988">
              <w:rPr>
                <w:rFonts w:ascii="Arial" w:hAnsi="Arial" w:cs="Arial"/>
                <w:color w:val="000000"/>
                <w:sz w:val="20"/>
                <w:szCs w:val="20"/>
              </w:rPr>
              <w:t xml:space="preserve"> firewall license, NAC installation</w:t>
            </w:r>
            <w:r w:rsidR="00F462DC" w:rsidRPr="00F01988">
              <w:rPr>
                <w:rFonts w:ascii="Arial" w:hAnsi="Arial" w:cs="Arial"/>
                <w:color w:val="000000"/>
                <w:sz w:val="20"/>
                <w:szCs w:val="20"/>
              </w:rPr>
              <w:t xml:space="preserve">, the DR site is in place, </w:t>
            </w:r>
            <w:r w:rsidRPr="00F01988">
              <w:rPr>
                <w:rFonts w:ascii="Arial" w:hAnsi="Arial" w:cs="Arial"/>
                <w:color w:val="000000"/>
                <w:sz w:val="20"/>
                <w:szCs w:val="20"/>
              </w:rPr>
              <w:t xml:space="preserve">and will improve further with </w:t>
            </w:r>
            <w:r w:rsidR="00066414" w:rsidRPr="00F01988">
              <w:rPr>
                <w:rFonts w:ascii="Arial" w:hAnsi="Arial" w:cs="Arial"/>
                <w:color w:val="000000"/>
                <w:sz w:val="20"/>
                <w:szCs w:val="20"/>
              </w:rPr>
              <w:t>a completion of a comprehensive</w:t>
            </w:r>
            <w:r w:rsidRPr="00F01988">
              <w:rPr>
                <w:rFonts w:ascii="Arial" w:hAnsi="Arial" w:cs="Arial"/>
                <w:color w:val="000000"/>
                <w:sz w:val="20"/>
                <w:szCs w:val="20"/>
              </w:rPr>
              <w:t xml:space="preserve"> DR plan.</w:t>
            </w:r>
          </w:p>
        </w:tc>
      </w:tr>
      <w:tr w:rsidR="006D407B" w:rsidRPr="00F01988" w:rsidTr="00F01988">
        <w:tc>
          <w:tcPr>
            <w:tcW w:w="2230" w:type="dxa"/>
          </w:tcPr>
          <w:p w:rsidR="006D407B" w:rsidRPr="00F01988" w:rsidRDefault="006D407B" w:rsidP="00E8650E">
            <w:pPr>
              <w:rPr>
                <w:rFonts w:ascii="Arial" w:hAnsi="Arial" w:cs="Arial"/>
                <w:bCs/>
              </w:rPr>
            </w:pPr>
            <w:r w:rsidRPr="00F01988">
              <w:rPr>
                <w:rFonts w:ascii="Arial" w:hAnsi="Arial" w:cs="Arial"/>
                <w:bCs/>
                <w:color w:val="000000"/>
                <w:szCs w:val="20"/>
              </w:rPr>
              <w:lastRenderedPageBreak/>
              <w:t>Business/Financial performance leading to cash flow fluctuations/ liquidity Risk</w:t>
            </w:r>
          </w:p>
        </w:tc>
        <w:tc>
          <w:tcPr>
            <w:tcW w:w="1185" w:type="dxa"/>
            <w:shd w:val="clear" w:color="auto" w:fill="FFFF00"/>
          </w:tcPr>
          <w:p w:rsidR="006D407B" w:rsidRPr="00F01988" w:rsidRDefault="0029325D" w:rsidP="0029325D">
            <w:pPr>
              <w:jc w:val="center"/>
              <w:rPr>
                <w:rFonts w:ascii="Arial" w:hAnsi="Arial" w:cs="Arial"/>
              </w:rPr>
            </w:pPr>
            <w:r w:rsidRPr="00F01988">
              <w:rPr>
                <w:rFonts w:ascii="Arial" w:hAnsi="Arial" w:cs="Arial"/>
              </w:rPr>
              <w:t>6</w:t>
            </w:r>
          </w:p>
        </w:tc>
        <w:tc>
          <w:tcPr>
            <w:tcW w:w="1530" w:type="dxa"/>
            <w:shd w:val="clear" w:color="auto" w:fill="FFFF00"/>
          </w:tcPr>
          <w:p w:rsidR="006D407B" w:rsidRPr="00F01988" w:rsidRDefault="00246431" w:rsidP="00246431">
            <w:pPr>
              <w:jc w:val="center"/>
              <w:rPr>
                <w:rFonts w:ascii="Arial" w:hAnsi="Arial" w:cs="Arial"/>
              </w:rPr>
            </w:pPr>
            <w:r w:rsidRPr="00F01988">
              <w:rPr>
                <w:rFonts w:ascii="Arial" w:hAnsi="Arial" w:cs="Arial"/>
              </w:rPr>
              <w:t>6</w:t>
            </w:r>
          </w:p>
        </w:tc>
        <w:tc>
          <w:tcPr>
            <w:tcW w:w="1440" w:type="dxa"/>
            <w:shd w:val="clear" w:color="auto" w:fill="D9E2F3" w:themeFill="accent1" w:themeFillTint="33"/>
          </w:tcPr>
          <w:p w:rsidR="006D407B" w:rsidRPr="00F01988" w:rsidRDefault="00F462DC" w:rsidP="00E8650E">
            <w:pPr>
              <w:rPr>
                <w:rFonts w:ascii="Arial" w:hAnsi="Arial" w:cs="Arial"/>
              </w:rPr>
            </w:pPr>
            <w:r w:rsidRPr="00F01988">
              <w:rPr>
                <w:rFonts w:ascii="Arial" w:eastAsia="Times New Roman" w:hAnsi="Arial" w:cs="Arial"/>
                <w:noProof/>
                <w:color w:val="000000"/>
              </w:rPr>
              <w:drawing>
                <wp:anchor distT="0" distB="0" distL="114300" distR="114300" simplePos="0" relativeHeight="251730944" behindDoc="0" locked="0" layoutInCell="1" allowOverlap="1" wp14:anchorId="7BD69153" wp14:editId="71921410">
                  <wp:simplePos x="0" y="0"/>
                  <wp:positionH relativeFrom="column">
                    <wp:posOffset>-35174</wp:posOffset>
                  </wp:positionH>
                  <wp:positionV relativeFrom="paragraph">
                    <wp:posOffset>522550</wp:posOffset>
                  </wp:positionV>
                  <wp:extent cx="698500" cy="355600"/>
                  <wp:effectExtent l="0" t="0" r="6350" b="6350"/>
                  <wp:wrapNone/>
                  <wp:docPr id="34" name="Picture 34">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000-00000800000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850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3533" w:type="dxa"/>
          </w:tcPr>
          <w:p w:rsidR="006D407B" w:rsidRPr="00F01988" w:rsidRDefault="00D10A32" w:rsidP="00B73193">
            <w:pPr>
              <w:rPr>
                <w:rFonts w:ascii="Arial" w:hAnsi="Arial" w:cs="Arial"/>
              </w:rPr>
            </w:pPr>
            <w:r w:rsidRPr="00F01988">
              <w:rPr>
                <w:rFonts w:ascii="Arial" w:hAnsi="Arial" w:cs="Arial"/>
              </w:rPr>
              <w:t>T</w:t>
            </w:r>
            <w:r w:rsidR="00066414" w:rsidRPr="00F01988">
              <w:rPr>
                <w:rFonts w:ascii="Arial" w:hAnsi="Arial" w:cs="Arial"/>
              </w:rPr>
              <w:t>his</w:t>
            </w:r>
            <w:r w:rsidRPr="00F01988">
              <w:rPr>
                <w:rFonts w:ascii="Arial" w:hAnsi="Arial" w:cs="Arial"/>
              </w:rPr>
              <w:t xml:space="preserve"> </w:t>
            </w:r>
            <w:r w:rsidR="00B73193" w:rsidRPr="00F01988">
              <w:rPr>
                <w:rFonts w:ascii="Arial" w:hAnsi="Arial" w:cs="Arial"/>
              </w:rPr>
              <w:t xml:space="preserve">risk </w:t>
            </w:r>
            <w:r w:rsidRPr="00F01988">
              <w:rPr>
                <w:rFonts w:ascii="Arial" w:hAnsi="Arial" w:cs="Arial"/>
              </w:rPr>
              <w:t xml:space="preserve">has been maintained at a low level. The prevailing </w:t>
            </w:r>
            <w:r w:rsidR="00B73193" w:rsidRPr="00F01988">
              <w:rPr>
                <w:rFonts w:ascii="Arial" w:hAnsi="Arial" w:cs="Arial"/>
              </w:rPr>
              <w:t>macroeconomic conditions</w:t>
            </w:r>
            <w:r w:rsidR="00066414" w:rsidRPr="00F01988">
              <w:rPr>
                <w:rFonts w:ascii="Arial" w:hAnsi="Arial" w:cs="Arial"/>
              </w:rPr>
              <w:t xml:space="preserve"> in the country</w:t>
            </w:r>
            <w:r w:rsidRPr="00F01988">
              <w:rPr>
                <w:rFonts w:ascii="Arial" w:hAnsi="Arial" w:cs="Arial"/>
              </w:rPr>
              <w:t xml:space="preserve"> (inflation, high COL, increase in fuel prices and prices of consumer goods) have not greatly affected the financial positon of NDA. However, there’s need to conduct </w:t>
            </w:r>
            <w:r w:rsidR="00B73193" w:rsidRPr="00F01988">
              <w:rPr>
                <w:rFonts w:ascii="Arial" w:hAnsi="Arial" w:cs="Arial"/>
              </w:rPr>
              <w:t xml:space="preserve">a rigorous stress-testing to assess NDA’s </w:t>
            </w:r>
            <w:r w:rsidRPr="00F01988">
              <w:rPr>
                <w:rFonts w:ascii="Arial" w:hAnsi="Arial" w:cs="Arial"/>
              </w:rPr>
              <w:t>long</w:t>
            </w:r>
            <w:r w:rsidR="00B73193" w:rsidRPr="00F01988">
              <w:rPr>
                <w:rFonts w:ascii="Arial" w:hAnsi="Arial" w:cs="Arial"/>
              </w:rPr>
              <w:t xml:space="preserve"> term ability to weather the storm.</w:t>
            </w:r>
            <w:r w:rsidRPr="00F01988">
              <w:rPr>
                <w:rFonts w:ascii="Arial" w:hAnsi="Arial" w:cs="Arial"/>
              </w:rPr>
              <w:t xml:space="preserve"> </w:t>
            </w:r>
          </w:p>
        </w:tc>
      </w:tr>
      <w:tr w:rsidR="006D407B" w:rsidRPr="00F01988" w:rsidTr="00F01988">
        <w:tc>
          <w:tcPr>
            <w:tcW w:w="2230" w:type="dxa"/>
            <w:shd w:val="clear" w:color="auto" w:fill="EDEDED" w:themeFill="accent3" w:themeFillTint="33"/>
          </w:tcPr>
          <w:p w:rsidR="006D407B" w:rsidRPr="00F01988" w:rsidRDefault="006D407B" w:rsidP="00E8650E">
            <w:pPr>
              <w:rPr>
                <w:rFonts w:ascii="Arial" w:hAnsi="Arial" w:cs="Arial"/>
                <w:bCs/>
              </w:rPr>
            </w:pPr>
            <w:r w:rsidRPr="00F01988">
              <w:rPr>
                <w:rFonts w:ascii="Arial" w:hAnsi="Arial" w:cs="Arial"/>
                <w:bCs/>
                <w:color w:val="000000"/>
                <w:szCs w:val="20"/>
              </w:rPr>
              <w:t xml:space="preserve">Failure To Attract </w:t>
            </w:r>
            <w:r w:rsidR="00877B69" w:rsidRPr="00F01988">
              <w:rPr>
                <w:rFonts w:ascii="Arial" w:hAnsi="Arial" w:cs="Arial"/>
                <w:bCs/>
                <w:color w:val="000000"/>
                <w:szCs w:val="20"/>
              </w:rPr>
              <w:t>and/or</w:t>
            </w:r>
            <w:r w:rsidRPr="00F01988">
              <w:rPr>
                <w:rFonts w:ascii="Arial" w:hAnsi="Arial" w:cs="Arial"/>
                <w:bCs/>
                <w:color w:val="000000"/>
                <w:szCs w:val="20"/>
              </w:rPr>
              <w:t xml:space="preserve"> Retain Top Talent/Human resource risk</w:t>
            </w:r>
          </w:p>
        </w:tc>
        <w:tc>
          <w:tcPr>
            <w:tcW w:w="1185" w:type="dxa"/>
            <w:shd w:val="clear" w:color="auto" w:fill="FF0000"/>
          </w:tcPr>
          <w:p w:rsidR="006D407B" w:rsidRPr="00F01988" w:rsidRDefault="00246431" w:rsidP="0029325D">
            <w:pPr>
              <w:jc w:val="center"/>
              <w:rPr>
                <w:rFonts w:ascii="Arial" w:hAnsi="Arial" w:cs="Arial"/>
              </w:rPr>
            </w:pPr>
            <w:r w:rsidRPr="00F01988">
              <w:rPr>
                <w:rFonts w:ascii="Arial" w:hAnsi="Arial" w:cs="Arial"/>
              </w:rPr>
              <w:t>20</w:t>
            </w:r>
          </w:p>
        </w:tc>
        <w:tc>
          <w:tcPr>
            <w:tcW w:w="1530" w:type="dxa"/>
            <w:shd w:val="clear" w:color="auto" w:fill="FFC000" w:themeFill="accent4"/>
          </w:tcPr>
          <w:p w:rsidR="006D407B" w:rsidRPr="00F01988" w:rsidRDefault="00246431" w:rsidP="00246431">
            <w:pPr>
              <w:jc w:val="center"/>
              <w:rPr>
                <w:rFonts w:ascii="Arial" w:hAnsi="Arial" w:cs="Arial"/>
              </w:rPr>
            </w:pPr>
            <w:r w:rsidRPr="00F01988">
              <w:rPr>
                <w:rFonts w:ascii="Arial" w:hAnsi="Arial" w:cs="Arial"/>
              </w:rPr>
              <w:t>12</w:t>
            </w:r>
          </w:p>
        </w:tc>
        <w:tc>
          <w:tcPr>
            <w:tcW w:w="1440" w:type="dxa"/>
            <w:shd w:val="clear" w:color="auto" w:fill="D9E2F3" w:themeFill="accent1" w:themeFillTint="33"/>
          </w:tcPr>
          <w:p w:rsidR="006D407B" w:rsidRPr="00F01988" w:rsidRDefault="00F462DC" w:rsidP="00E8650E">
            <w:pPr>
              <w:rPr>
                <w:rFonts w:ascii="Arial" w:hAnsi="Arial" w:cs="Arial"/>
              </w:rPr>
            </w:pPr>
            <w:r w:rsidRPr="00F01988">
              <w:rPr>
                <w:rFonts w:ascii="Arial" w:eastAsia="Times New Roman" w:hAnsi="Arial" w:cs="Arial"/>
                <w:noProof/>
                <w:color w:val="000000"/>
              </w:rPr>
              <mc:AlternateContent>
                <mc:Choice Requires="wps">
                  <w:drawing>
                    <wp:anchor distT="0" distB="0" distL="114300" distR="114300" simplePos="0" relativeHeight="251724800" behindDoc="0" locked="0" layoutInCell="1" allowOverlap="1" wp14:anchorId="0C189962" wp14:editId="26C109E9">
                      <wp:simplePos x="0" y="0"/>
                      <wp:positionH relativeFrom="column">
                        <wp:posOffset>41847</wp:posOffset>
                      </wp:positionH>
                      <wp:positionV relativeFrom="paragraph">
                        <wp:posOffset>472313</wp:posOffset>
                      </wp:positionV>
                      <wp:extent cx="611505" cy="255267"/>
                      <wp:effectExtent l="0" t="0" r="43180" b="43180"/>
                      <wp:wrapNone/>
                      <wp:docPr id="31" name="Right Arrow 31"/>
                      <wp:cNvGraphicFramePr/>
                      <a:graphic xmlns:a="http://schemas.openxmlformats.org/drawingml/2006/main">
                        <a:graphicData uri="http://schemas.microsoft.com/office/word/2010/wordprocessingShape">
                          <wps:wsp>
                            <wps:cNvSpPr/>
                            <wps:spPr>
                              <a:xfrm rot="5400000">
                                <a:off x="0" y="0"/>
                                <a:ext cx="611505" cy="255267"/>
                              </a:xfrm>
                              <a:prstGeom prst="rightArrow">
                                <a:avLst>
                                  <a:gd name="adj1" fmla="val 50000"/>
                                  <a:gd name="adj2" fmla="val 45161"/>
                                </a:avLst>
                              </a:prstGeom>
                              <a:solidFill>
                                <a:srgbClr val="7030A0"/>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6DFB76" id="Right Arrow 31" o:spid="_x0000_s1026" type="#_x0000_t13" style="position:absolute;margin-left:3.3pt;margin-top:37.2pt;width:48.15pt;height:20.1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" adj="17528" fillcolor="#7030a0" strokecolor="#2f528f" strokeweight="1pt"/>
                  </w:pict>
                </mc:Fallback>
              </mc:AlternateContent>
            </w:r>
          </w:p>
        </w:tc>
        <w:tc>
          <w:tcPr>
            <w:tcW w:w="3533" w:type="dxa"/>
            <w:shd w:val="clear" w:color="auto" w:fill="EDEDED" w:themeFill="accent3" w:themeFillTint="33"/>
          </w:tcPr>
          <w:p w:rsidR="006D407B" w:rsidRPr="00F01988" w:rsidRDefault="000F04E6" w:rsidP="00E8650E">
            <w:pPr>
              <w:rPr>
                <w:rFonts w:ascii="Arial" w:hAnsi="Arial" w:cs="Arial"/>
              </w:rPr>
            </w:pPr>
            <w:r w:rsidRPr="00F01988">
              <w:rPr>
                <w:rFonts w:ascii="Arial" w:hAnsi="Arial" w:cs="Arial"/>
              </w:rPr>
              <w:t>The entity witnessed 13 cases of staff exits</w:t>
            </w:r>
            <w:r w:rsidR="00066414" w:rsidRPr="00F01988">
              <w:rPr>
                <w:rFonts w:ascii="Arial" w:hAnsi="Arial" w:cs="Arial"/>
              </w:rPr>
              <w:t>;</w:t>
            </w:r>
            <w:r w:rsidRPr="00F01988">
              <w:rPr>
                <w:rFonts w:ascii="Arial" w:hAnsi="Arial" w:cs="Arial"/>
              </w:rPr>
              <w:t xml:space="preserve"> 6resignations and 7 end of contract</w:t>
            </w:r>
            <w:r w:rsidR="00066414" w:rsidRPr="00F01988">
              <w:rPr>
                <w:rFonts w:ascii="Arial" w:hAnsi="Arial" w:cs="Arial"/>
              </w:rPr>
              <w:t>s</w:t>
            </w:r>
            <w:r w:rsidRPr="00F01988">
              <w:rPr>
                <w:rFonts w:ascii="Arial" w:hAnsi="Arial" w:cs="Arial"/>
              </w:rPr>
              <w:t>/termination. M</w:t>
            </w:r>
            <w:r w:rsidR="00066414" w:rsidRPr="00F01988">
              <w:rPr>
                <w:rFonts w:ascii="Arial" w:hAnsi="Arial" w:cs="Arial"/>
              </w:rPr>
              <w:t xml:space="preserve">anagement needs to pay attention </w:t>
            </w:r>
            <w:r w:rsidR="0009556D" w:rsidRPr="00F01988">
              <w:rPr>
                <w:rFonts w:ascii="Arial" w:hAnsi="Arial" w:cs="Arial"/>
              </w:rPr>
              <w:t>to</w:t>
            </w:r>
            <w:r w:rsidRPr="00F01988">
              <w:rPr>
                <w:rFonts w:ascii="Arial" w:hAnsi="Arial" w:cs="Arial"/>
              </w:rPr>
              <w:t xml:space="preserve"> </w:t>
            </w:r>
            <w:r w:rsidR="0009556D" w:rsidRPr="00F01988">
              <w:rPr>
                <w:rFonts w:ascii="Arial" w:hAnsi="Arial" w:cs="Arial"/>
              </w:rPr>
              <w:t>the likely effects</w:t>
            </w:r>
            <w:r w:rsidRPr="00F01988">
              <w:rPr>
                <w:rFonts w:ascii="Arial" w:hAnsi="Arial" w:cs="Arial"/>
              </w:rPr>
              <w:t xml:space="preserve"> of </w:t>
            </w:r>
            <w:r w:rsidR="0009556D" w:rsidRPr="00F01988">
              <w:rPr>
                <w:rFonts w:ascii="Arial" w:hAnsi="Arial" w:cs="Arial"/>
              </w:rPr>
              <w:t>the p</w:t>
            </w:r>
            <w:r w:rsidRPr="00F01988">
              <w:rPr>
                <w:rFonts w:ascii="Arial" w:hAnsi="Arial" w:cs="Arial"/>
              </w:rPr>
              <w:t xml:space="preserve">ending mergers and enhancements in salaries of scientists.   </w:t>
            </w:r>
            <w:r w:rsidR="00151558">
              <w:rPr>
                <w:rFonts w:ascii="Arial" w:hAnsi="Arial" w:cs="Arial"/>
              </w:rPr>
              <w:t>Although we witnessed a high staff turnover.</w:t>
            </w:r>
            <w:r w:rsidR="00B73193" w:rsidRPr="00F01988">
              <w:rPr>
                <w:rFonts w:ascii="Arial" w:hAnsi="Arial" w:cs="Arial"/>
              </w:rPr>
              <w:t xml:space="preserve"> </w:t>
            </w:r>
          </w:p>
        </w:tc>
      </w:tr>
      <w:tr w:rsidR="006D407B" w:rsidRPr="00F01988" w:rsidTr="00F01988">
        <w:tc>
          <w:tcPr>
            <w:tcW w:w="2230" w:type="dxa"/>
          </w:tcPr>
          <w:p w:rsidR="006D407B" w:rsidRPr="00F01988" w:rsidRDefault="006D407B" w:rsidP="00E8650E">
            <w:pPr>
              <w:rPr>
                <w:rFonts w:ascii="Arial" w:hAnsi="Arial" w:cs="Arial"/>
                <w:bCs/>
              </w:rPr>
            </w:pPr>
            <w:r w:rsidRPr="00F01988">
              <w:rPr>
                <w:rFonts w:ascii="Arial" w:hAnsi="Arial" w:cs="Arial"/>
                <w:bCs/>
              </w:rPr>
              <w:t>Third party service providers</w:t>
            </w:r>
            <w:r w:rsidR="004A2B8B" w:rsidRPr="00F01988">
              <w:rPr>
                <w:rFonts w:ascii="Arial" w:hAnsi="Arial" w:cs="Arial"/>
                <w:bCs/>
              </w:rPr>
              <w:t xml:space="preserve"> (vendors/suppliers)</w:t>
            </w:r>
            <w:r w:rsidRPr="00F01988">
              <w:rPr>
                <w:rFonts w:ascii="Arial" w:hAnsi="Arial" w:cs="Arial"/>
                <w:bCs/>
              </w:rPr>
              <w:t xml:space="preserve"> fail to perform </w:t>
            </w:r>
          </w:p>
        </w:tc>
        <w:tc>
          <w:tcPr>
            <w:tcW w:w="1185" w:type="dxa"/>
            <w:shd w:val="clear" w:color="auto" w:fill="FFC000" w:themeFill="accent4"/>
          </w:tcPr>
          <w:p w:rsidR="006D407B" w:rsidRPr="00F01988" w:rsidRDefault="0029325D" w:rsidP="0029325D">
            <w:pPr>
              <w:jc w:val="center"/>
              <w:rPr>
                <w:rFonts w:ascii="Arial" w:hAnsi="Arial" w:cs="Arial"/>
              </w:rPr>
            </w:pPr>
            <w:r w:rsidRPr="00F01988">
              <w:rPr>
                <w:rFonts w:ascii="Arial" w:hAnsi="Arial" w:cs="Arial"/>
              </w:rPr>
              <w:t>12</w:t>
            </w:r>
          </w:p>
        </w:tc>
        <w:tc>
          <w:tcPr>
            <w:tcW w:w="1530" w:type="dxa"/>
            <w:shd w:val="clear" w:color="auto" w:fill="FFFF00"/>
          </w:tcPr>
          <w:p w:rsidR="006D407B" w:rsidRPr="00F01988" w:rsidRDefault="00F462DC" w:rsidP="00246431">
            <w:pPr>
              <w:jc w:val="center"/>
              <w:rPr>
                <w:rFonts w:ascii="Arial" w:hAnsi="Arial" w:cs="Arial"/>
              </w:rPr>
            </w:pPr>
            <w:r w:rsidRPr="00F01988">
              <w:rPr>
                <w:rFonts w:ascii="Arial" w:hAnsi="Arial" w:cs="Arial"/>
              </w:rPr>
              <w:t>8</w:t>
            </w:r>
          </w:p>
        </w:tc>
        <w:tc>
          <w:tcPr>
            <w:tcW w:w="1440" w:type="dxa"/>
          </w:tcPr>
          <w:p w:rsidR="006D407B" w:rsidRPr="00F01988" w:rsidRDefault="000F04E6" w:rsidP="00E8650E">
            <w:pPr>
              <w:rPr>
                <w:rFonts w:ascii="Arial" w:hAnsi="Arial" w:cs="Arial"/>
              </w:rPr>
            </w:pPr>
            <w:r w:rsidRPr="00F01988">
              <w:rPr>
                <w:rFonts w:ascii="Arial" w:eastAsia="Times New Roman" w:hAnsi="Arial" w:cs="Arial"/>
                <w:noProof/>
                <w:color w:val="000000"/>
              </w:rPr>
              <mc:AlternateContent>
                <mc:Choice Requires="wps">
                  <w:drawing>
                    <wp:anchor distT="0" distB="0" distL="114300" distR="114300" simplePos="0" relativeHeight="251726848" behindDoc="0" locked="0" layoutInCell="1" allowOverlap="1" wp14:anchorId="56A60A28" wp14:editId="3AE08A8E">
                      <wp:simplePos x="0" y="0"/>
                      <wp:positionH relativeFrom="column">
                        <wp:posOffset>55563</wp:posOffset>
                      </wp:positionH>
                      <wp:positionV relativeFrom="paragraph">
                        <wp:posOffset>200342</wp:posOffset>
                      </wp:positionV>
                      <wp:extent cx="569136" cy="248424"/>
                      <wp:effectExtent l="0" t="0" r="29528" b="29527"/>
                      <wp:wrapNone/>
                      <wp:docPr id="32" name="Right Arrow 32"/>
                      <wp:cNvGraphicFramePr/>
                      <a:graphic xmlns:a="http://schemas.openxmlformats.org/drawingml/2006/main">
                        <a:graphicData uri="http://schemas.microsoft.com/office/word/2010/wordprocessingShape">
                          <wps:wsp>
                            <wps:cNvSpPr/>
                            <wps:spPr>
                              <a:xfrm rot="5400000">
                                <a:off x="0" y="0"/>
                                <a:ext cx="569136" cy="248424"/>
                              </a:xfrm>
                              <a:prstGeom prst="rightArrow">
                                <a:avLst>
                                  <a:gd name="adj1" fmla="val 50000"/>
                                  <a:gd name="adj2" fmla="val 45161"/>
                                </a:avLst>
                              </a:prstGeom>
                              <a:solidFill>
                                <a:srgbClr val="7030A0"/>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2168B8" id="Right Arrow 32" o:spid="_x0000_s1026" type="#_x0000_t13" style="position:absolute;margin-left:4.4pt;margin-top:15.75pt;width:44.8pt;height:19.55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" adj="17342" fillcolor="#7030a0" strokecolor="#2f528f" strokeweight="1pt"/>
                  </w:pict>
                </mc:Fallback>
              </mc:AlternateContent>
            </w:r>
          </w:p>
        </w:tc>
        <w:tc>
          <w:tcPr>
            <w:tcW w:w="3533" w:type="dxa"/>
          </w:tcPr>
          <w:p w:rsidR="0009556D" w:rsidRPr="00F01988" w:rsidRDefault="009D5D32" w:rsidP="00A62426">
            <w:pPr>
              <w:rPr>
                <w:rFonts w:ascii="Arial" w:hAnsi="Arial" w:cs="Arial"/>
              </w:rPr>
            </w:pPr>
            <w:r w:rsidRPr="00F01988">
              <w:rPr>
                <w:rFonts w:ascii="Arial" w:hAnsi="Arial" w:cs="Arial"/>
              </w:rPr>
              <w:t xml:space="preserve">This remains a medium risk with cases of contract extensions, partial executions, and nonperformance. </w:t>
            </w:r>
            <w:r w:rsidR="0009556D" w:rsidRPr="00F01988">
              <w:rPr>
                <w:rFonts w:ascii="Arial" w:hAnsi="Arial" w:cs="Arial"/>
              </w:rPr>
              <w:t xml:space="preserve"> </w:t>
            </w:r>
            <w:proofErr w:type="spellStart"/>
            <w:r w:rsidR="00965767">
              <w:rPr>
                <w:rFonts w:ascii="Arial" w:hAnsi="Arial" w:cs="Arial"/>
              </w:rPr>
              <w:t>E.g</w:t>
            </w:r>
            <w:proofErr w:type="spellEnd"/>
            <w:r w:rsidR="00965767">
              <w:rPr>
                <w:rFonts w:ascii="Arial" w:hAnsi="Arial" w:cs="Arial"/>
              </w:rPr>
              <w:t xml:space="preserve"> purchase of cars, laboratory equipment. etc.</w:t>
            </w:r>
          </w:p>
        </w:tc>
      </w:tr>
      <w:tr w:rsidR="006D407B" w:rsidRPr="00F01988" w:rsidTr="00F01988">
        <w:tc>
          <w:tcPr>
            <w:tcW w:w="2230" w:type="dxa"/>
            <w:shd w:val="clear" w:color="auto" w:fill="EDEDED" w:themeFill="accent3" w:themeFillTint="33"/>
          </w:tcPr>
          <w:p w:rsidR="006D407B" w:rsidRPr="00F01988" w:rsidRDefault="006D407B" w:rsidP="00E8650E">
            <w:pPr>
              <w:rPr>
                <w:rFonts w:ascii="Arial" w:hAnsi="Arial" w:cs="Arial"/>
                <w:bCs/>
              </w:rPr>
            </w:pPr>
            <w:r w:rsidRPr="00F01988">
              <w:rPr>
                <w:rFonts w:ascii="Arial" w:hAnsi="Arial" w:cs="Arial"/>
                <w:bCs/>
              </w:rPr>
              <w:t xml:space="preserve">Shortage of infrastructure and facilities to meet the NDA needs </w:t>
            </w:r>
          </w:p>
        </w:tc>
        <w:tc>
          <w:tcPr>
            <w:tcW w:w="1185" w:type="dxa"/>
            <w:shd w:val="clear" w:color="auto" w:fill="FFFF00"/>
          </w:tcPr>
          <w:p w:rsidR="006D407B" w:rsidRPr="00F01988" w:rsidRDefault="0029325D" w:rsidP="0029325D">
            <w:pPr>
              <w:jc w:val="center"/>
              <w:rPr>
                <w:rFonts w:ascii="Arial" w:hAnsi="Arial" w:cs="Arial"/>
              </w:rPr>
            </w:pPr>
            <w:r w:rsidRPr="00F01988">
              <w:rPr>
                <w:rFonts w:ascii="Arial" w:hAnsi="Arial" w:cs="Arial"/>
              </w:rPr>
              <w:t>5</w:t>
            </w:r>
          </w:p>
        </w:tc>
        <w:tc>
          <w:tcPr>
            <w:tcW w:w="1530" w:type="dxa"/>
            <w:shd w:val="clear" w:color="auto" w:fill="FFFF00"/>
          </w:tcPr>
          <w:p w:rsidR="006D407B" w:rsidRPr="00F01988" w:rsidRDefault="00246431" w:rsidP="00246431">
            <w:pPr>
              <w:jc w:val="center"/>
              <w:rPr>
                <w:rFonts w:ascii="Arial" w:hAnsi="Arial" w:cs="Arial"/>
              </w:rPr>
            </w:pPr>
            <w:r w:rsidRPr="00F01988">
              <w:rPr>
                <w:rFonts w:ascii="Arial" w:hAnsi="Arial" w:cs="Arial"/>
              </w:rPr>
              <w:t>6</w:t>
            </w:r>
          </w:p>
        </w:tc>
        <w:tc>
          <w:tcPr>
            <w:tcW w:w="1440" w:type="dxa"/>
            <w:shd w:val="clear" w:color="auto" w:fill="D9E2F3" w:themeFill="accent1" w:themeFillTint="33"/>
          </w:tcPr>
          <w:p w:rsidR="006D407B" w:rsidRPr="00F01988" w:rsidRDefault="00965767" w:rsidP="00E8650E">
            <w:pPr>
              <w:rPr>
                <w:rFonts w:ascii="Arial" w:hAnsi="Arial" w:cs="Arial"/>
              </w:rPr>
            </w:pPr>
            <w:r w:rsidRPr="00F01988">
              <w:rPr>
                <w:rFonts w:ascii="Arial" w:eastAsia="Times New Roman" w:hAnsi="Arial" w:cs="Arial"/>
                <w:noProof/>
                <w:color w:val="000000"/>
              </w:rPr>
              <w:drawing>
                <wp:anchor distT="0" distB="0" distL="114300" distR="114300" simplePos="0" relativeHeight="251770880" behindDoc="0" locked="0" layoutInCell="1" allowOverlap="1" wp14:anchorId="53304440" wp14:editId="7DB71CD8">
                  <wp:simplePos x="0" y="0"/>
                  <wp:positionH relativeFrom="column">
                    <wp:posOffset>36701</wp:posOffset>
                  </wp:positionH>
                  <wp:positionV relativeFrom="paragraph">
                    <wp:posOffset>233399</wp:posOffset>
                  </wp:positionV>
                  <wp:extent cx="698500" cy="355600"/>
                  <wp:effectExtent l="0" t="0" r="6350" b="6350"/>
                  <wp:wrapNone/>
                  <wp:docPr id="1062" name="Picture 1062">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000-00000800000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850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3533" w:type="dxa"/>
            <w:shd w:val="clear" w:color="auto" w:fill="EDEDED" w:themeFill="accent3" w:themeFillTint="33"/>
          </w:tcPr>
          <w:p w:rsidR="006D407B" w:rsidRPr="00F01988" w:rsidRDefault="00786E28" w:rsidP="00E8650E">
            <w:pPr>
              <w:rPr>
                <w:rFonts w:ascii="Arial" w:hAnsi="Arial" w:cs="Arial"/>
              </w:rPr>
            </w:pPr>
            <w:r w:rsidRPr="00F01988">
              <w:rPr>
                <w:rFonts w:ascii="Arial" w:hAnsi="Arial" w:cs="Arial"/>
              </w:rPr>
              <w:t>The status quo remains until the</w:t>
            </w:r>
            <w:r w:rsidR="00E70857" w:rsidRPr="00F01988">
              <w:rPr>
                <w:rFonts w:ascii="Arial" w:hAnsi="Arial" w:cs="Arial"/>
              </w:rPr>
              <w:t xml:space="preserve"> new tower </w:t>
            </w:r>
            <w:r w:rsidRPr="00F01988">
              <w:rPr>
                <w:rFonts w:ascii="Arial" w:hAnsi="Arial" w:cs="Arial"/>
              </w:rPr>
              <w:t>open</w:t>
            </w:r>
            <w:r w:rsidR="00E70857" w:rsidRPr="00F01988">
              <w:rPr>
                <w:rFonts w:ascii="Arial" w:hAnsi="Arial" w:cs="Arial"/>
              </w:rPr>
              <w:t>s</w:t>
            </w:r>
            <w:r w:rsidRPr="00F01988">
              <w:rPr>
                <w:rFonts w:ascii="Arial" w:hAnsi="Arial" w:cs="Arial"/>
              </w:rPr>
              <w:t>.</w:t>
            </w:r>
          </w:p>
          <w:p w:rsidR="00E70857" w:rsidRPr="00F01988" w:rsidRDefault="00E70857" w:rsidP="00E8650E">
            <w:pPr>
              <w:rPr>
                <w:rFonts w:ascii="Arial" w:hAnsi="Arial" w:cs="Arial"/>
              </w:rPr>
            </w:pPr>
            <w:r w:rsidRPr="00F01988">
              <w:rPr>
                <w:rFonts w:ascii="Arial" w:hAnsi="Arial" w:cs="Arial"/>
              </w:rPr>
              <w:t xml:space="preserve">Also, shortage of vehicles has affected the movement of staff –affecting operations  </w:t>
            </w:r>
          </w:p>
          <w:p w:rsidR="00E70857" w:rsidRPr="00F01988" w:rsidRDefault="00E70857" w:rsidP="00E8650E">
            <w:pPr>
              <w:rPr>
                <w:rFonts w:ascii="Arial" w:hAnsi="Arial" w:cs="Arial"/>
              </w:rPr>
            </w:pPr>
          </w:p>
        </w:tc>
      </w:tr>
    </w:tbl>
    <w:p w:rsidR="00E8650E" w:rsidRPr="00F01988" w:rsidRDefault="007D07A8" w:rsidP="00E8650E">
      <w:pPr>
        <w:rPr>
          <w:rFonts w:ascii="Arial" w:hAnsi="Arial" w:cs="Arial"/>
        </w:rPr>
      </w:pPr>
      <w:r w:rsidRPr="00F01988">
        <w:rPr>
          <w:rFonts w:ascii="Arial" w:hAnsi="Arial" w:cs="Arial"/>
        </w:rPr>
        <w:t xml:space="preserve"> </w:t>
      </w:r>
    </w:p>
    <w:p w:rsidR="008E7F00" w:rsidRPr="00F01988" w:rsidRDefault="00697464" w:rsidP="00F01988">
      <w:pPr>
        <w:pStyle w:val="Heading2"/>
        <w:jc w:val="both"/>
        <w:rPr>
          <w:rFonts w:ascii="Arial" w:hAnsi="Arial" w:cs="Arial"/>
          <w:sz w:val="24"/>
          <w:szCs w:val="24"/>
        </w:rPr>
      </w:pPr>
      <w:bookmarkStart w:id="23" w:name="_Toc116048261"/>
      <w:r w:rsidRPr="00F01988">
        <w:rPr>
          <w:rFonts w:ascii="Arial" w:hAnsi="Arial" w:cs="Arial"/>
          <w:sz w:val="24"/>
          <w:szCs w:val="24"/>
        </w:rPr>
        <w:t>2</w:t>
      </w:r>
      <w:r w:rsidR="008B5E4D" w:rsidRPr="00F01988">
        <w:rPr>
          <w:rFonts w:ascii="Arial" w:hAnsi="Arial" w:cs="Arial"/>
          <w:sz w:val="24"/>
          <w:szCs w:val="24"/>
        </w:rPr>
        <w:t xml:space="preserve">.4 </w:t>
      </w:r>
      <w:r w:rsidR="008E7F00" w:rsidRPr="00F01988">
        <w:rPr>
          <w:rFonts w:ascii="Arial" w:hAnsi="Arial" w:cs="Arial"/>
          <w:sz w:val="24"/>
          <w:szCs w:val="24"/>
        </w:rPr>
        <w:t>Operational risks</w:t>
      </w:r>
      <w:bookmarkEnd w:id="23"/>
      <w:r w:rsidR="008E7F00" w:rsidRPr="00F01988">
        <w:rPr>
          <w:rFonts w:ascii="Arial" w:hAnsi="Arial" w:cs="Arial"/>
          <w:sz w:val="24"/>
          <w:szCs w:val="24"/>
        </w:rPr>
        <w:t xml:space="preserve"> </w:t>
      </w:r>
    </w:p>
    <w:p w:rsidR="00A5033F" w:rsidRPr="00F01988" w:rsidRDefault="00C0587C" w:rsidP="00A5033F">
      <w:pPr>
        <w:rPr>
          <w:rFonts w:ascii="Arial" w:hAnsi="Arial" w:cs="Arial"/>
          <w:sz w:val="24"/>
        </w:rPr>
      </w:pPr>
      <w:r w:rsidRPr="00F01988">
        <w:rPr>
          <w:rFonts w:ascii="Arial" w:hAnsi="Arial" w:cs="Arial"/>
        </w:rPr>
        <w:t xml:space="preserve">There has been </w:t>
      </w:r>
      <w:r w:rsidR="00A5033F" w:rsidRPr="00F01988">
        <w:rPr>
          <w:rFonts w:ascii="Arial" w:hAnsi="Arial" w:cs="Arial"/>
        </w:rPr>
        <w:t>a 90% general reduction in all risk, 9% stayed t</w:t>
      </w:r>
      <w:r w:rsidR="009D5D32" w:rsidRPr="00F01988">
        <w:rPr>
          <w:rFonts w:ascii="Arial" w:hAnsi="Arial" w:cs="Arial"/>
        </w:rPr>
        <w:t xml:space="preserve">he same and only 1% increased. This points to the effectiveness of the mitigation measure implemented over the year. However, </w:t>
      </w:r>
      <w:r w:rsidR="00A5033F" w:rsidRPr="00F01988">
        <w:rPr>
          <w:rFonts w:ascii="Arial" w:hAnsi="Arial" w:cs="Arial"/>
          <w:sz w:val="24"/>
        </w:rPr>
        <w:t xml:space="preserve">the underlying factors need to be more examined against a set of parameters in order to reduce the level of subjectivity and bias in analysis by the risk owners. </w:t>
      </w:r>
    </w:p>
    <w:p w:rsidR="00E42FB9" w:rsidRPr="00C63FD0" w:rsidRDefault="00F3107A" w:rsidP="00E42FB9">
      <w:pPr>
        <w:pStyle w:val="Heading3"/>
        <w:rPr>
          <w:rFonts w:ascii="Arial" w:eastAsia="Calibri" w:hAnsi="Arial" w:cs="Arial"/>
        </w:rPr>
      </w:pPr>
      <w:bookmarkStart w:id="24" w:name="_Toc116048262"/>
      <w:r>
        <w:rPr>
          <w:rFonts w:ascii="Arial" w:eastAsia="Calibri" w:hAnsi="Arial" w:cs="Arial"/>
        </w:rPr>
        <w:t>2.4.1</w:t>
      </w:r>
      <w:r w:rsidR="00E42FB9" w:rsidRPr="00C63FD0">
        <w:rPr>
          <w:rFonts w:ascii="Arial" w:eastAsia="Calibri" w:hAnsi="Arial" w:cs="Arial"/>
        </w:rPr>
        <w:t xml:space="preserve"> </w:t>
      </w:r>
      <w:r w:rsidR="00697464">
        <w:rPr>
          <w:rFonts w:ascii="Arial" w:eastAsia="Calibri" w:hAnsi="Arial" w:cs="Arial"/>
        </w:rPr>
        <w:t>Operational r</w:t>
      </w:r>
      <w:r w:rsidR="00E42FB9" w:rsidRPr="00C63FD0">
        <w:rPr>
          <w:rFonts w:ascii="Arial" w:eastAsia="Calibri" w:hAnsi="Arial" w:cs="Arial"/>
        </w:rPr>
        <w:t>isk Treatment</w:t>
      </w:r>
      <w:bookmarkEnd w:id="24"/>
      <w:r w:rsidR="00E42FB9" w:rsidRPr="00C63FD0">
        <w:rPr>
          <w:rFonts w:ascii="Arial" w:eastAsia="Calibri" w:hAnsi="Arial" w:cs="Arial"/>
        </w:rPr>
        <w:t xml:space="preserve"> </w:t>
      </w:r>
    </w:p>
    <w:p w:rsidR="00E42FB9" w:rsidRPr="00C63FD0" w:rsidRDefault="00E42FB9" w:rsidP="00E42FB9">
      <w:pPr>
        <w:jc w:val="both"/>
        <w:rPr>
          <w:rFonts w:ascii="Arial" w:hAnsi="Arial" w:cs="Arial"/>
          <w:sz w:val="24"/>
          <w:szCs w:val="24"/>
          <w:lang w:val="en-AU"/>
        </w:rPr>
      </w:pPr>
      <w:r w:rsidRPr="00C63FD0">
        <w:rPr>
          <w:rFonts w:ascii="Arial" w:hAnsi="Arial" w:cs="Arial"/>
          <w:sz w:val="24"/>
          <w:szCs w:val="24"/>
          <w:lang w:val="en-AU"/>
        </w:rPr>
        <w:t xml:space="preserve">Throughout the year, a number of interventions were implemented both at process or unit/directorate level to manage the identified risks. The table below highlights some of the High risk across NDA distributed under the four strategic objectives and the actions implement by management to mitigate the risks. </w:t>
      </w:r>
    </w:p>
    <w:p w:rsidR="00E42FB9" w:rsidRPr="00C63FD0" w:rsidRDefault="00E42FB9" w:rsidP="00E42FB9">
      <w:pPr>
        <w:jc w:val="both"/>
        <w:rPr>
          <w:rFonts w:ascii="Arial" w:hAnsi="Arial" w:cs="Arial"/>
          <w:sz w:val="24"/>
          <w:szCs w:val="24"/>
          <w:lang w:val="en-AU"/>
        </w:rPr>
      </w:pPr>
      <w:r w:rsidRPr="00C63FD0">
        <w:rPr>
          <w:rFonts w:ascii="Arial" w:hAnsi="Arial" w:cs="Arial"/>
          <w:sz w:val="24"/>
          <w:szCs w:val="24"/>
        </w:rPr>
        <w:lastRenderedPageBreak/>
        <w:t>The table bel</w:t>
      </w:r>
      <w:r w:rsidR="00FB2AEA">
        <w:rPr>
          <w:rFonts w:ascii="Arial" w:hAnsi="Arial" w:cs="Arial"/>
          <w:sz w:val="24"/>
          <w:szCs w:val="24"/>
        </w:rPr>
        <w:t>ow summarizes the salient assumptions related to the</w:t>
      </w:r>
      <w:r w:rsidR="00EA0377">
        <w:rPr>
          <w:rFonts w:ascii="Arial" w:hAnsi="Arial" w:cs="Arial"/>
          <w:sz w:val="24"/>
          <w:szCs w:val="24"/>
        </w:rPr>
        <w:t xml:space="preserve"> </w:t>
      </w:r>
      <w:r w:rsidR="00FB2AEA">
        <w:rPr>
          <w:rFonts w:ascii="Arial" w:hAnsi="Arial" w:cs="Arial"/>
          <w:sz w:val="24"/>
          <w:szCs w:val="24"/>
        </w:rPr>
        <w:t xml:space="preserve">effectiveness of the </w:t>
      </w:r>
      <w:r w:rsidR="00EA0377">
        <w:rPr>
          <w:rFonts w:ascii="Arial" w:hAnsi="Arial" w:cs="Arial"/>
          <w:sz w:val="24"/>
          <w:szCs w:val="24"/>
        </w:rPr>
        <w:t>controls included in the NDA</w:t>
      </w:r>
      <w:r w:rsidRPr="00C63FD0">
        <w:rPr>
          <w:rFonts w:ascii="Arial" w:hAnsi="Arial" w:cs="Arial"/>
          <w:sz w:val="24"/>
          <w:szCs w:val="24"/>
        </w:rPr>
        <w:t xml:space="preserve"> risk register</w:t>
      </w:r>
      <w:r w:rsidR="00FB2AEA">
        <w:rPr>
          <w:rFonts w:ascii="Arial" w:hAnsi="Arial" w:cs="Arial"/>
          <w:sz w:val="24"/>
          <w:szCs w:val="24"/>
        </w:rPr>
        <w:t>.</w:t>
      </w:r>
    </w:p>
    <w:tbl>
      <w:tblPr>
        <w:tblpPr w:leftFromText="180" w:rightFromText="180" w:vertAnchor="text" w:tblpY="1"/>
        <w:tblOverlap w:val="never"/>
        <w:tblW w:w="0" w:type="auto"/>
        <w:tblLook w:val="04A0" w:firstRow="1" w:lastRow="0" w:firstColumn="1" w:lastColumn="0" w:noHBand="0" w:noVBand="1"/>
      </w:tblPr>
      <w:tblGrid>
        <w:gridCol w:w="2566"/>
        <w:gridCol w:w="2026"/>
        <w:gridCol w:w="1108"/>
        <w:gridCol w:w="1159"/>
        <w:gridCol w:w="1133"/>
        <w:gridCol w:w="1888"/>
      </w:tblGrid>
      <w:tr w:rsidR="00E42FB9" w:rsidRPr="00C63FD0" w:rsidTr="00A62426">
        <w:trPr>
          <w:trHeight w:val="433"/>
        </w:trPr>
        <w:tc>
          <w:tcPr>
            <w:tcW w:w="0" w:type="auto"/>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Risk Type/Category</w:t>
            </w:r>
          </w:p>
        </w:tc>
        <w:tc>
          <w:tcPr>
            <w:tcW w:w="0" w:type="auto"/>
            <w:tcBorders>
              <w:top w:val="single" w:sz="8" w:space="0" w:color="000000"/>
              <w:left w:val="nil"/>
              <w:bottom w:val="single" w:sz="8" w:space="0" w:color="000000"/>
              <w:right w:val="single" w:sz="8" w:space="0" w:color="000000"/>
            </w:tcBorders>
            <w:shd w:val="clear" w:color="auto" w:fill="C5E0B3" w:themeFill="accent6" w:themeFillTint="66"/>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Risk Name</w:t>
            </w:r>
          </w:p>
        </w:tc>
        <w:tc>
          <w:tcPr>
            <w:tcW w:w="0" w:type="auto"/>
            <w:tcBorders>
              <w:top w:val="single" w:sz="8" w:space="0" w:color="000000"/>
              <w:left w:val="nil"/>
              <w:bottom w:val="single" w:sz="8" w:space="0" w:color="000000"/>
              <w:right w:val="single" w:sz="8" w:space="0" w:color="000000"/>
            </w:tcBorders>
            <w:shd w:val="clear" w:color="auto" w:fill="ED7D31" w:themeFill="accent2"/>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Inherent risk</w:t>
            </w:r>
          </w:p>
        </w:tc>
        <w:tc>
          <w:tcPr>
            <w:tcW w:w="0" w:type="auto"/>
            <w:tcBorders>
              <w:top w:val="single" w:sz="8" w:space="0" w:color="000000"/>
              <w:left w:val="nil"/>
              <w:bottom w:val="single" w:sz="8" w:space="0" w:color="000000"/>
              <w:right w:val="single" w:sz="8" w:space="0" w:color="000000"/>
            </w:tcBorders>
            <w:shd w:val="clear" w:color="auto" w:fill="00B050"/>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Residual Risks</w:t>
            </w:r>
          </w:p>
        </w:tc>
        <w:tc>
          <w:tcPr>
            <w:tcW w:w="1062" w:type="dxa"/>
            <w:tcBorders>
              <w:top w:val="single" w:sz="8" w:space="0" w:color="000000"/>
              <w:left w:val="nil"/>
              <w:bottom w:val="single" w:sz="8" w:space="0" w:color="000000"/>
              <w:right w:val="single" w:sz="8" w:space="0" w:color="000000"/>
            </w:tcBorders>
            <w:shd w:val="clear" w:color="auto" w:fill="E2EFD9" w:themeFill="accent6" w:themeFillTint="33"/>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Change is last financial year</w:t>
            </w:r>
          </w:p>
        </w:tc>
        <w:tc>
          <w:tcPr>
            <w:tcW w:w="1645" w:type="dxa"/>
            <w:tcBorders>
              <w:top w:val="single" w:sz="8" w:space="0" w:color="000000"/>
              <w:left w:val="nil"/>
              <w:bottom w:val="single" w:sz="8" w:space="0" w:color="000000"/>
              <w:right w:val="single" w:sz="8" w:space="0" w:color="000000"/>
            </w:tcBorders>
            <w:shd w:val="clear" w:color="auto" w:fill="FFD966" w:themeFill="accent4" w:themeFillTint="99"/>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NDA's ability to mitigate risks.</w:t>
            </w:r>
          </w:p>
        </w:tc>
      </w:tr>
      <w:tr w:rsidR="00E42FB9" w:rsidRPr="00C63FD0" w:rsidTr="00A62426">
        <w:trPr>
          <w:trHeight w:val="433"/>
        </w:trPr>
        <w:tc>
          <w:tcPr>
            <w:tcW w:w="0" w:type="auto"/>
            <w:tcBorders>
              <w:top w:val="nil"/>
              <w:left w:val="single" w:sz="8" w:space="0" w:color="000000"/>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 </w:t>
            </w:r>
          </w:p>
        </w:tc>
        <w:tc>
          <w:tcPr>
            <w:tcW w:w="0" w:type="auto"/>
            <w:gridSpan w:val="3"/>
            <w:tcBorders>
              <w:top w:val="single" w:sz="8" w:space="0" w:color="000000"/>
              <w:left w:val="nil"/>
              <w:bottom w:val="single" w:sz="4" w:space="0" w:color="auto"/>
              <w:right w:val="single" w:sz="8" w:space="0" w:color="000000"/>
            </w:tcBorders>
            <w:shd w:val="clear" w:color="auto" w:fill="8EAADB" w:themeFill="accent1" w:themeFillTint="99"/>
            <w:hideMark/>
          </w:tcPr>
          <w:p w:rsidR="00E42FB9" w:rsidRPr="00C63FD0" w:rsidRDefault="00E42FB9" w:rsidP="00A62426">
            <w:pPr>
              <w:spacing w:after="0" w:line="240" w:lineRule="auto"/>
              <w:jc w:val="center"/>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Directorate of Inspection &amp; Enforcement</w:t>
            </w:r>
          </w:p>
        </w:tc>
        <w:tc>
          <w:tcPr>
            <w:tcW w:w="1062" w:type="dxa"/>
            <w:tcBorders>
              <w:top w:val="nil"/>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 </w:t>
            </w:r>
          </w:p>
        </w:tc>
        <w:tc>
          <w:tcPr>
            <w:tcW w:w="1645" w:type="dxa"/>
            <w:tcBorders>
              <w:top w:val="nil"/>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 </w:t>
            </w:r>
          </w:p>
        </w:tc>
      </w:tr>
      <w:tr w:rsidR="00E42FB9" w:rsidRPr="00C63FD0" w:rsidTr="00A62426">
        <w:trPr>
          <w:trHeight w:val="45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r w:rsidRPr="00C63FD0">
              <w:rPr>
                <w:rFonts w:ascii="Arial" w:eastAsia="Times New Roman" w:hAnsi="Arial" w:cs="Arial"/>
                <w:b/>
                <w:bCs/>
                <w:color w:val="000000"/>
                <w:sz w:val="24"/>
                <w:szCs w:val="24"/>
              </w:rPr>
              <w:t>NDA/REG/DIE-GMP/R006</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Unauthorized drug manufacturers and drug outlets selling medicines.</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FF00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16</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FFFF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8</w:t>
            </w:r>
          </w:p>
        </w:tc>
        <w:tc>
          <w:tcPr>
            <w:tcW w:w="106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mc:AlternateContent>
                <mc:Choice Requires="wps">
                  <w:drawing>
                    <wp:anchor distT="0" distB="0" distL="114300" distR="114300" simplePos="0" relativeHeight="251748352" behindDoc="0" locked="0" layoutInCell="1" allowOverlap="1" wp14:anchorId="74DA8340" wp14:editId="7DEA26F5">
                      <wp:simplePos x="0" y="0"/>
                      <wp:positionH relativeFrom="column">
                        <wp:posOffset>-5080</wp:posOffset>
                      </wp:positionH>
                      <wp:positionV relativeFrom="paragraph">
                        <wp:posOffset>-607695</wp:posOffset>
                      </wp:positionV>
                      <wp:extent cx="525145" cy="476250"/>
                      <wp:effectExtent l="43498" t="0" r="32702" b="32703"/>
                      <wp:wrapNone/>
                      <wp:docPr id="56" name="Right Arrow 56">
                        <a:extLst xmlns:a="http://schemas.openxmlformats.org/drawingml/2006/main">
                          <a:ext uri="{FF2B5EF4-FFF2-40B4-BE49-F238E27FC236}">
                            <a16:creationId xmlns:a16="http://schemas.microsoft.com/office/drawing/2014/main" id="{00000000-0008-0000-0000-00002D04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25145" cy="476250"/>
                              </a:xfrm>
                              <a:prstGeom prst="rightArrow">
                                <a:avLst>
                                  <a:gd name="adj1" fmla="val 50000"/>
                                  <a:gd name="adj2" fmla="val 34616"/>
                                </a:avLst>
                              </a:prstGeom>
                              <a:solidFill>
                                <a:srgbClr val="7030A0"/>
                              </a:solidFill>
                              <a:ln w="12700">
                                <a:solidFill>
                                  <a:srgbClr val="42719B"/>
                                </a:solidFill>
                                <a:miter lim="800000"/>
                                <a:headEnd type="none" w="sm" len="sm"/>
                                <a:tailEnd type="none" w="sm" len="sm"/>
                              </a:ln>
                            </wps:spPr>
                            <wps:txbx>
                              <w:txbxContent>
                                <w:p w:rsidR="00FB2AEA" w:rsidRDefault="00FB2AEA" w:rsidP="00E42FB9">
                                  <w:pPr>
                                    <w:pStyle w:val="NormalWeb"/>
                                    <w:spacing w:before="0" w:beforeAutospacing="0" w:after="0" w:afterAutospacing="0"/>
                                  </w:pPr>
                                  <w:r>
                                    <w:rPr>
                                      <w:rFonts w:ascii="Calibri" w:hAnsi="Calibri" w:cs="Calibri"/>
                                      <w:color w:val="000000"/>
                                      <w:sz w:val="22"/>
                                      <w:szCs w:val="22"/>
                                    </w:rPr>
                                    <w:t> </w:t>
                                  </w:r>
                                </w:p>
                              </w:txbxContent>
                            </wps:txbx>
                            <wps:bodyPr vertOverflow="clip" wrap="square" lIns="91425" tIns="91425" rIns="91425" bIns="91425" anchor="t" upright="1">
                              <a:noAutofit/>
                            </wps:bodyPr>
                          </wps:wsp>
                        </a:graphicData>
                      </a:graphic>
                      <wp14:sizeRelH relativeFrom="page">
                        <wp14:pctWidth>0</wp14:pctWidth>
                      </wp14:sizeRelH>
                      <wp14:sizeRelV relativeFrom="page">
                        <wp14:pctHeight>0</wp14:pctHeight>
                      </wp14:sizeRelV>
                    </wp:anchor>
                  </w:drawing>
                </mc:Choice>
                <mc:Fallback>
                  <w:pict>
                    <v:shapetype w14:anchorId="74DA834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27" type="#_x0000_t13" style="position:absolute;margin-left:-.4pt;margin-top:-47.85pt;width:41.35pt;height:37.5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" adj="14819" fillcolor="#7030a0" strokecolor="#42719b" strokeweight="1pt">
                      <v:stroke startarrowwidth="narrow" startarrowlength="short" endarrowwidth="narrow" endarrowlength="short"/>
                      <v:textbox inset="2.53958mm,2.53958mm,2.53958mm,2.53958mm">
                        <w:txbxContent>
                          <w:p w:rsidR="00FB2AEA" w:rsidRDefault="00FB2AEA" w:rsidP="00E42FB9">
                            <w:pPr>
                              <w:pStyle w:val="NormalWeb"/>
                              <w:spacing w:before="0" w:beforeAutospacing="0" w:after="0" w:afterAutospacing="0"/>
                            </w:pPr>
                            <w:r>
                              <w:rPr>
                                <w:rFonts w:ascii="Calibri" w:hAnsi="Calibri" w:cs="Calibri"/>
                                <w:color w:val="000000"/>
                                <w:sz w:val="22"/>
                                <w:szCs w:val="22"/>
                              </w:rPr>
                              <w:t> </w:t>
                            </w:r>
                          </w:p>
                        </w:txbxContent>
                      </v:textbox>
                    </v:shape>
                  </w:pict>
                </mc:Fallback>
              </mc:AlternateContent>
            </w:r>
          </w:p>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Stakeholder engagements seem to yield results (as seen in risk reduction)</w:t>
            </w:r>
          </w:p>
        </w:tc>
      </w:tr>
      <w:tr w:rsidR="00E42FB9" w:rsidRPr="00C63FD0" w:rsidTr="00A62426">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33"/>
        </w:trPr>
        <w:tc>
          <w:tcPr>
            <w:tcW w:w="0" w:type="auto"/>
            <w:tcBorders>
              <w:top w:val="single" w:sz="4" w:space="0" w:color="auto"/>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NDA/OPR/DIE-ENF/R007</w:t>
            </w:r>
          </w:p>
        </w:tc>
        <w:tc>
          <w:tcPr>
            <w:tcW w:w="0" w:type="auto"/>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Hawkers selling medicines on the market</w:t>
            </w:r>
          </w:p>
        </w:tc>
        <w:tc>
          <w:tcPr>
            <w:tcW w:w="0" w:type="auto"/>
            <w:tcBorders>
              <w:top w:val="single" w:sz="4" w:space="0" w:color="auto"/>
              <w:left w:val="nil"/>
              <w:bottom w:val="single" w:sz="8" w:space="0" w:color="000000"/>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20</w:t>
            </w:r>
          </w:p>
        </w:tc>
        <w:tc>
          <w:tcPr>
            <w:tcW w:w="0" w:type="auto"/>
            <w:tcBorders>
              <w:top w:val="single" w:sz="4" w:space="0" w:color="auto"/>
              <w:left w:val="nil"/>
              <w:bottom w:val="nil"/>
              <w:right w:val="nil"/>
            </w:tcBorders>
            <w:shd w:val="clear" w:color="auto" w:fill="FFFF00"/>
            <w:noWrap/>
            <w:vAlign w:val="bottom"/>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8</w:t>
            </w:r>
          </w:p>
        </w:tc>
        <w:tc>
          <w:tcPr>
            <w:tcW w:w="1062" w:type="dxa"/>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mc:AlternateContent>
                <mc:Choice Requires="wps">
                  <w:drawing>
                    <wp:anchor distT="0" distB="0" distL="114300" distR="114300" simplePos="0" relativeHeight="251749376" behindDoc="0" locked="0" layoutInCell="1" allowOverlap="1" wp14:anchorId="1AE576D3" wp14:editId="700C2CD4">
                      <wp:simplePos x="0" y="0"/>
                      <wp:positionH relativeFrom="column">
                        <wp:posOffset>-3650</wp:posOffset>
                      </wp:positionH>
                      <wp:positionV relativeFrom="paragraph">
                        <wp:posOffset>569756</wp:posOffset>
                      </wp:positionV>
                      <wp:extent cx="581975" cy="454977"/>
                      <wp:effectExtent l="0" t="0" r="34290" b="34290"/>
                      <wp:wrapNone/>
                      <wp:docPr id="57" name="Right Arrow 57">
                        <a:extLst xmlns:a="http://schemas.openxmlformats.org/drawingml/2006/main">
                          <a:ext uri="{FF2B5EF4-FFF2-40B4-BE49-F238E27FC236}">
                            <a16:creationId xmlns:a16="http://schemas.microsoft.com/office/drawing/2014/main" id="{00000000-0008-0000-0000-00002B04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81975" cy="454977"/>
                              </a:xfrm>
                              <a:prstGeom prst="rightArrow">
                                <a:avLst>
                                  <a:gd name="adj1" fmla="val 50000"/>
                                  <a:gd name="adj2" fmla="val 48699"/>
                                </a:avLst>
                              </a:prstGeom>
                              <a:solidFill>
                                <a:srgbClr val="7030A0"/>
                              </a:solidFill>
                              <a:ln w="12700">
                                <a:solidFill>
                                  <a:srgbClr val="42719B"/>
                                </a:solidFill>
                                <a:miter lim="800000"/>
                                <a:headEnd type="none" w="sm" len="sm"/>
                                <a:tailEnd type="none" w="sm" len="sm"/>
                              </a:ln>
                            </wps:spPr>
                            <wps:txbx>
                              <w:txbxContent>
                                <w:p w:rsidR="00FB2AEA" w:rsidRDefault="00FB2AEA" w:rsidP="00E42FB9">
                                  <w:pPr>
                                    <w:pStyle w:val="NormalWeb"/>
                                    <w:spacing w:before="0" w:beforeAutospacing="0" w:after="0" w:afterAutospacing="0"/>
                                  </w:pPr>
                                  <w:r>
                                    <w:rPr>
                                      <w:rFonts w:ascii="Calibri" w:hAnsi="Calibri" w:cs="Calibri"/>
                                      <w:color w:val="000000"/>
                                      <w:sz w:val="22"/>
                                      <w:szCs w:val="22"/>
                                    </w:rPr>
                                    <w:t> </w:t>
                                  </w:r>
                                </w:p>
                              </w:txbxContent>
                            </wps:txbx>
                            <wps:bodyPr vertOverflow="clip" wrap="square" lIns="91425" tIns="91425" rIns="91425" bIns="91425" anchor="t" upright="1">
                              <a:noAutofit/>
                            </wps:bodyPr>
                          </wps:wsp>
                        </a:graphicData>
                      </a:graphic>
                      <wp14:sizeRelH relativeFrom="page">
                        <wp14:pctWidth>0</wp14:pctWidth>
                      </wp14:sizeRelH>
                      <wp14:sizeRelV relativeFrom="page">
                        <wp14:pctHeight>0</wp14:pctHeight>
                      </wp14:sizeRelV>
                    </wp:anchor>
                  </w:drawing>
                </mc:Choice>
                <mc:Fallback>
                  <w:pict>
                    <v:shape w14:anchorId="1AE576D3" id="Right Arrow 57" o:spid="_x0000_s1028" type="#_x0000_t13" style="position:absolute;margin-left:-.3pt;margin-top:44.85pt;width:45.8pt;height:35.8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" adj="13376" fillcolor="#7030a0" strokecolor="#42719b" strokeweight="1pt">
                      <v:stroke startarrowwidth="narrow" startarrowlength="short" endarrowwidth="narrow" endarrowlength="short"/>
                      <v:textbox inset="2.53958mm,2.53958mm,2.53958mm,2.53958mm">
                        <w:txbxContent>
                          <w:p w:rsidR="00FB2AEA" w:rsidRDefault="00FB2AEA" w:rsidP="00E42FB9">
                            <w:pPr>
                              <w:pStyle w:val="NormalWeb"/>
                              <w:spacing w:before="0" w:beforeAutospacing="0" w:after="0" w:afterAutospacing="0"/>
                            </w:pPr>
                            <w:r>
                              <w:rPr>
                                <w:rFonts w:ascii="Calibri" w:hAnsi="Calibri" w:cs="Calibri"/>
                                <w:color w:val="000000"/>
                                <w:sz w:val="22"/>
                                <w:szCs w:val="22"/>
                              </w:rPr>
                              <w:t> </w:t>
                            </w:r>
                          </w:p>
                        </w:txbxContent>
                      </v:textbox>
                    </v:shape>
                  </w:pict>
                </mc:Fallback>
              </mc:AlternateContent>
            </w:r>
            <w:r w:rsidRPr="00C63FD0">
              <w:rPr>
                <w:rFonts w:ascii="Arial" w:eastAsia="Times New Roman" w:hAnsi="Arial" w:cs="Arial"/>
                <w:color w:val="000000"/>
                <w:sz w:val="24"/>
                <w:szCs w:val="24"/>
              </w:rPr>
              <w:t> </w:t>
            </w:r>
          </w:p>
        </w:tc>
        <w:tc>
          <w:tcPr>
            <w:tcW w:w="1645" w:type="dxa"/>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The risk seemingly reduced but extra emphasis is needed especially in bus terminals and urban areas.</w:t>
            </w:r>
          </w:p>
        </w:tc>
      </w:tr>
      <w:tr w:rsidR="00E42FB9" w:rsidRPr="00C63FD0" w:rsidTr="00A62426">
        <w:trPr>
          <w:trHeight w:val="450"/>
        </w:trPr>
        <w:tc>
          <w:tcPr>
            <w:tcW w:w="0" w:type="auto"/>
            <w:vMerge w:val="restart"/>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r w:rsidRPr="00C63FD0">
              <w:rPr>
                <w:rFonts w:ascii="Arial" w:eastAsia="Times New Roman" w:hAnsi="Arial" w:cs="Arial"/>
                <w:b/>
                <w:bCs/>
                <w:color w:val="000000"/>
                <w:sz w:val="24"/>
                <w:szCs w:val="24"/>
              </w:rPr>
              <w:t>NDA/ OPR/DIE-ENF/R008</w:t>
            </w:r>
          </w:p>
        </w:tc>
        <w:tc>
          <w:tcPr>
            <w:tcW w:w="0" w:type="auto"/>
            <w:vMerge w:val="restart"/>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chain of evidence for impounded drugs compromised.</w:t>
            </w:r>
          </w:p>
        </w:tc>
        <w:tc>
          <w:tcPr>
            <w:tcW w:w="0" w:type="auto"/>
            <w:vMerge w:val="restart"/>
            <w:tcBorders>
              <w:top w:val="nil"/>
              <w:left w:val="single" w:sz="8" w:space="0" w:color="000000"/>
              <w:bottom w:val="single" w:sz="8" w:space="0" w:color="000000"/>
              <w:right w:val="single" w:sz="8" w:space="0" w:color="000000"/>
            </w:tcBorders>
            <w:shd w:val="clear" w:color="000000" w:fill="FF00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16</w:t>
            </w:r>
          </w:p>
        </w:tc>
        <w:tc>
          <w:tcPr>
            <w:tcW w:w="0" w:type="auto"/>
            <w:vMerge w:val="restart"/>
            <w:tcBorders>
              <w:top w:val="nil"/>
              <w:left w:val="single" w:sz="8" w:space="0" w:color="000000"/>
              <w:bottom w:val="single" w:sz="8" w:space="0" w:color="000000"/>
              <w:right w:val="single" w:sz="8" w:space="0" w:color="000000"/>
            </w:tcBorders>
            <w:shd w:val="clear" w:color="000000" w:fill="FFC000"/>
            <w:hideMark/>
          </w:tcPr>
          <w:p w:rsidR="00E42FB9" w:rsidRPr="00C63FD0" w:rsidRDefault="00697464"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mc:AlternateContent>
                <mc:Choice Requires="wps">
                  <w:drawing>
                    <wp:anchor distT="0" distB="0" distL="114300" distR="114300" simplePos="0" relativeHeight="251751424" behindDoc="0" locked="0" layoutInCell="1" allowOverlap="1" wp14:anchorId="1E20B95A" wp14:editId="687380BE">
                      <wp:simplePos x="0" y="0"/>
                      <wp:positionH relativeFrom="column">
                        <wp:posOffset>630555</wp:posOffset>
                      </wp:positionH>
                      <wp:positionV relativeFrom="paragraph">
                        <wp:posOffset>464820</wp:posOffset>
                      </wp:positionV>
                      <wp:extent cx="805180" cy="316230"/>
                      <wp:effectExtent l="0" t="3175" r="0" b="29845"/>
                      <wp:wrapNone/>
                      <wp:docPr id="58" name="Right Arrow 58">
                        <a:extLst xmlns:a="http://schemas.openxmlformats.org/drawingml/2006/main">
                          <a:ext uri="{FF2B5EF4-FFF2-40B4-BE49-F238E27FC236}">
                            <a16:creationId xmlns:a16="http://schemas.microsoft.com/office/drawing/2014/main" id="{00000000-0008-0000-0000-00002B04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5180" cy="316230"/>
                              </a:xfrm>
                              <a:prstGeom prst="rightArrow">
                                <a:avLst>
                                  <a:gd name="adj1" fmla="val 50000"/>
                                  <a:gd name="adj2" fmla="val 48699"/>
                                </a:avLst>
                              </a:prstGeom>
                              <a:solidFill>
                                <a:srgbClr val="7030A0"/>
                              </a:solidFill>
                              <a:ln w="12700">
                                <a:solidFill>
                                  <a:srgbClr val="42719B"/>
                                </a:solidFill>
                                <a:miter lim="800000"/>
                                <a:headEnd type="none" w="sm" len="sm"/>
                                <a:tailEnd type="none" w="sm" len="sm"/>
                              </a:ln>
                            </wps:spPr>
                            <wps:txbx>
                              <w:txbxContent>
                                <w:p w:rsidR="00FB2AEA" w:rsidRDefault="00FB2AEA" w:rsidP="00E42FB9">
                                  <w:pPr>
                                    <w:pStyle w:val="NormalWeb"/>
                                    <w:spacing w:before="0" w:beforeAutospacing="0" w:after="0" w:afterAutospacing="0"/>
                                  </w:pPr>
                                  <w:r>
                                    <w:rPr>
                                      <w:rFonts w:ascii="Calibri" w:hAnsi="Calibri" w:cs="Calibri"/>
                                      <w:color w:val="000000"/>
                                      <w:sz w:val="22"/>
                                      <w:szCs w:val="22"/>
                                    </w:rPr>
                                    <w:t> </w:t>
                                  </w:r>
                                </w:p>
                              </w:txbxContent>
                            </wps:txbx>
                            <wps:bodyPr vertOverflow="clip" wrap="square" lIns="91425" tIns="91425" rIns="91425" bIns="91425" anchor="t" upright="1">
                              <a:noAutofit/>
                            </wps:bodyPr>
                          </wps:wsp>
                        </a:graphicData>
                      </a:graphic>
                      <wp14:sizeRelH relativeFrom="page">
                        <wp14:pctWidth>0</wp14:pctWidth>
                      </wp14:sizeRelH>
                      <wp14:sizeRelV relativeFrom="page">
                        <wp14:pctHeight>0</wp14:pctHeight>
                      </wp14:sizeRelV>
                    </wp:anchor>
                  </w:drawing>
                </mc:Choice>
                <mc:Fallback>
                  <w:pict>
                    <v:shape w14:anchorId="1E20B95A" id="Right Arrow 58" o:spid="_x0000_s1029" type="#_x0000_t13" style="position:absolute;margin-left:49.65pt;margin-top:36.6pt;width:63.4pt;height:24.9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" adj="17469" fillcolor="#7030a0" strokecolor="#42719b" strokeweight="1pt">
                      <v:stroke startarrowwidth="narrow" startarrowlength="short" endarrowwidth="narrow" endarrowlength="short"/>
                      <v:textbox inset="2.53958mm,2.53958mm,2.53958mm,2.53958mm">
                        <w:txbxContent>
                          <w:p w:rsidR="00FB2AEA" w:rsidRDefault="00FB2AEA" w:rsidP="00E42FB9">
                            <w:pPr>
                              <w:pStyle w:val="NormalWeb"/>
                              <w:spacing w:before="0" w:beforeAutospacing="0" w:after="0" w:afterAutospacing="0"/>
                            </w:pPr>
                            <w:r>
                              <w:rPr>
                                <w:rFonts w:ascii="Calibri" w:hAnsi="Calibri" w:cs="Calibri"/>
                                <w:color w:val="000000"/>
                                <w:sz w:val="22"/>
                                <w:szCs w:val="22"/>
                              </w:rPr>
                              <w:t> </w:t>
                            </w:r>
                          </w:p>
                        </w:txbxContent>
                      </v:textbox>
                    </v:shape>
                  </w:pict>
                </mc:Fallback>
              </mc:AlternateContent>
            </w:r>
            <w:r w:rsidR="00E42FB9" w:rsidRPr="00C63FD0">
              <w:rPr>
                <w:rFonts w:ascii="Arial" w:eastAsia="Times New Roman" w:hAnsi="Arial" w:cs="Arial"/>
                <w:color w:val="000000"/>
                <w:sz w:val="24"/>
                <w:szCs w:val="24"/>
              </w:rPr>
              <w:t> 12</w:t>
            </w:r>
          </w:p>
        </w:tc>
        <w:tc>
          <w:tcPr>
            <w:tcW w:w="1062" w:type="dxa"/>
            <w:vMerge w:val="restart"/>
            <w:tcBorders>
              <w:top w:val="nil"/>
              <w:left w:val="nil"/>
              <w:bottom w:val="single" w:sz="8" w:space="0" w:color="000000"/>
              <w:right w:val="nil"/>
            </w:tcBorders>
            <w:shd w:val="clear" w:color="auto" w:fill="auto"/>
            <w:noWrap/>
            <w:vAlign w:val="bottom"/>
            <w:hideMark/>
          </w:tcPr>
          <w:p w:rsidR="00E42FB9" w:rsidRPr="00C63FD0" w:rsidRDefault="00E42FB9" w:rsidP="00A62426">
            <w:pPr>
              <w:spacing w:after="0" w:line="240" w:lineRule="auto"/>
              <w:rPr>
                <w:rFonts w:ascii="Arial" w:eastAsia="Times New Roman" w:hAnsi="Arial" w:cs="Arial"/>
                <w:color w:val="000000"/>
                <w:sz w:val="24"/>
                <w:szCs w:val="24"/>
              </w:rPr>
            </w:pPr>
          </w:p>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val="restart"/>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Enough office space has been procured including opening of new branch (</w:t>
            </w:r>
            <w:proofErr w:type="spellStart"/>
            <w:r w:rsidRPr="00C63FD0">
              <w:rPr>
                <w:rFonts w:ascii="Arial" w:eastAsia="Times New Roman" w:hAnsi="Arial" w:cs="Arial"/>
                <w:color w:val="000000"/>
                <w:sz w:val="24"/>
                <w:szCs w:val="24"/>
              </w:rPr>
              <w:t>Soroti</w:t>
            </w:r>
            <w:proofErr w:type="spellEnd"/>
            <w:r w:rsidRPr="00C63FD0">
              <w:rPr>
                <w:rFonts w:ascii="Arial" w:eastAsia="Times New Roman" w:hAnsi="Arial" w:cs="Arial"/>
                <w:color w:val="000000"/>
                <w:sz w:val="24"/>
                <w:szCs w:val="24"/>
              </w:rPr>
              <w:t>)</w:t>
            </w:r>
          </w:p>
        </w:tc>
      </w:tr>
      <w:tr w:rsidR="00E42FB9" w:rsidRPr="00C63FD0" w:rsidTr="00A62426">
        <w:trPr>
          <w:trHeight w:val="450"/>
        </w:trPr>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nil"/>
              <w:left w:val="nil"/>
              <w:bottom w:val="single" w:sz="8" w:space="0" w:color="000000"/>
              <w:right w:val="nil"/>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50"/>
        </w:trPr>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nil"/>
              <w:left w:val="nil"/>
              <w:bottom w:val="single" w:sz="8" w:space="0" w:color="000000"/>
              <w:right w:val="nil"/>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50"/>
        </w:trPr>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nil"/>
              <w:left w:val="nil"/>
              <w:bottom w:val="single" w:sz="8" w:space="0" w:color="000000"/>
              <w:right w:val="nil"/>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50"/>
        </w:trPr>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nil"/>
              <w:left w:val="nil"/>
              <w:bottom w:val="single" w:sz="8" w:space="0" w:color="000000"/>
              <w:right w:val="nil"/>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50"/>
        </w:trPr>
        <w:tc>
          <w:tcPr>
            <w:tcW w:w="0" w:type="auto"/>
            <w:vMerge w:val="restart"/>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r w:rsidRPr="00C63FD0">
              <w:rPr>
                <w:rFonts w:ascii="Arial" w:eastAsia="Times New Roman" w:hAnsi="Arial" w:cs="Arial"/>
                <w:b/>
                <w:bCs/>
                <w:color w:val="000000"/>
                <w:sz w:val="24"/>
                <w:szCs w:val="24"/>
              </w:rPr>
              <w:t>NDA/LEG/DIE-REG/R010</w:t>
            </w:r>
          </w:p>
        </w:tc>
        <w:tc>
          <w:tcPr>
            <w:tcW w:w="0" w:type="auto"/>
            <w:vMerge w:val="restart"/>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litigation of NDA due to Implementation of licensing guidelines requirements not supported by NDP/A</w:t>
            </w:r>
          </w:p>
        </w:tc>
        <w:tc>
          <w:tcPr>
            <w:tcW w:w="0" w:type="auto"/>
            <w:vMerge w:val="restart"/>
            <w:tcBorders>
              <w:top w:val="nil"/>
              <w:left w:val="single" w:sz="8" w:space="0" w:color="000000"/>
              <w:bottom w:val="single" w:sz="8" w:space="0" w:color="000000"/>
              <w:right w:val="single" w:sz="8" w:space="0" w:color="000000"/>
            </w:tcBorders>
            <w:shd w:val="clear" w:color="000000" w:fill="FF00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20</w:t>
            </w:r>
          </w:p>
        </w:tc>
        <w:tc>
          <w:tcPr>
            <w:tcW w:w="0" w:type="auto"/>
            <w:vMerge w:val="restart"/>
            <w:tcBorders>
              <w:top w:val="nil"/>
              <w:left w:val="single" w:sz="8" w:space="0" w:color="000000"/>
              <w:bottom w:val="single" w:sz="8" w:space="0" w:color="000000"/>
              <w:right w:val="single" w:sz="8" w:space="0" w:color="000000"/>
            </w:tcBorders>
            <w:shd w:val="clear" w:color="000000" w:fill="00B050"/>
            <w:hideMark/>
          </w:tcPr>
          <w:p w:rsidR="00E42FB9" w:rsidRPr="00C63FD0" w:rsidRDefault="00697464"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mc:AlternateContent>
                <mc:Choice Requires="wps">
                  <w:drawing>
                    <wp:anchor distT="0" distB="0" distL="114300" distR="114300" simplePos="0" relativeHeight="251750400" behindDoc="0" locked="0" layoutInCell="1" allowOverlap="1" wp14:anchorId="321EEB11" wp14:editId="672CB02F">
                      <wp:simplePos x="0" y="0"/>
                      <wp:positionH relativeFrom="column">
                        <wp:posOffset>635635</wp:posOffset>
                      </wp:positionH>
                      <wp:positionV relativeFrom="paragraph">
                        <wp:posOffset>586740</wp:posOffset>
                      </wp:positionV>
                      <wp:extent cx="848360" cy="306070"/>
                      <wp:effectExtent l="0" t="0" r="0" b="32385"/>
                      <wp:wrapNone/>
                      <wp:docPr id="59" name="Right Arrow 59">
                        <a:extLst xmlns:a="http://schemas.openxmlformats.org/drawingml/2006/main">
                          <a:ext uri="{FF2B5EF4-FFF2-40B4-BE49-F238E27FC236}">
                            <a16:creationId xmlns:a16="http://schemas.microsoft.com/office/drawing/2014/main" id="{00000000-0008-0000-0000-00002904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48360" cy="306070"/>
                              </a:xfrm>
                              <a:prstGeom prst="rightArrow">
                                <a:avLst>
                                  <a:gd name="adj1" fmla="val 50000"/>
                                  <a:gd name="adj2" fmla="val 44773"/>
                                </a:avLst>
                              </a:prstGeom>
                              <a:solidFill>
                                <a:srgbClr val="7030A0"/>
                              </a:solidFill>
                              <a:ln w="12700">
                                <a:solidFill>
                                  <a:srgbClr val="42719B"/>
                                </a:solidFill>
                                <a:miter lim="800000"/>
                                <a:headEnd type="none" w="sm" len="sm"/>
                                <a:tailEnd type="none" w="sm" len="sm"/>
                              </a:ln>
                            </wps:spPr>
                            <wps:txbx>
                              <w:txbxContent>
                                <w:p w:rsidR="00FB2AEA" w:rsidRDefault="00FB2AEA" w:rsidP="00E42FB9">
                                  <w:pPr>
                                    <w:pStyle w:val="NormalWeb"/>
                                    <w:spacing w:before="0" w:beforeAutospacing="0" w:after="0" w:afterAutospacing="0"/>
                                  </w:pPr>
                                  <w:r>
                                    <w:rPr>
                                      <w:rFonts w:ascii="Calibri" w:hAnsi="Calibri" w:cs="Calibri"/>
                                      <w:color w:val="000000"/>
                                      <w:sz w:val="22"/>
                                      <w:szCs w:val="22"/>
                                    </w:rPr>
                                    <w:t> </w:t>
                                  </w:r>
                                </w:p>
                              </w:txbxContent>
                            </wps:txbx>
                            <wps:bodyPr vertOverflow="clip" wrap="square" lIns="91425" tIns="91425" rIns="91425" bIns="91425" anchor="t" upright="1">
                              <a:noAutofit/>
                            </wps:bodyPr>
                          </wps:wsp>
                        </a:graphicData>
                      </a:graphic>
                      <wp14:sizeRelH relativeFrom="page">
                        <wp14:pctWidth>0</wp14:pctWidth>
                      </wp14:sizeRelH>
                      <wp14:sizeRelV relativeFrom="page">
                        <wp14:pctHeight>0</wp14:pctHeight>
                      </wp14:sizeRelV>
                    </wp:anchor>
                  </w:drawing>
                </mc:Choice>
                <mc:Fallback>
                  <w:pict>
                    <v:shape w14:anchorId="321EEB11" id="Right Arrow 59" o:spid="_x0000_s1030" type="#_x0000_t13" style="position:absolute;margin-left:50.05pt;margin-top:46.2pt;width:66.8pt;height:24.1pt;rotation:9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" adj="18111" fillcolor="#7030a0" strokecolor="#42719b" strokeweight="1pt">
                      <v:stroke startarrowwidth="narrow" startarrowlength="short" endarrowwidth="narrow" endarrowlength="short"/>
                      <v:textbox inset="2.53958mm,2.53958mm,2.53958mm,2.53958mm">
                        <w:txbxContent>
                          <w:p w:rsidR="00FB2AEA" w:rsidRDefault="00FB2AEA" w:rsidP="00E42FB9">
                            <w:pPr>
                              <w:pStyle w:val="NormalWeb"/>
                              <w:spacing w:before="0" w:beforeAutospacing="0" w:after="0" w:afterAutospacing="0"/>
                            </w:pPr>
                            <w:r>
                              <w:rPr>
                                <w:rFonts w:ascii="Calibri" w:hAnsi="Calibri" w:cs="Calibri"/>
                                <w:color w:val="000000"/>
                                <w:sz w:val="22"/>
                                <w:szCs w:val="22"/>
                              </w:rPr>
                              <w:t> </w:t>
                            </w:r>
                          </w:p>
                        </w:txbxContent>
                      </v:textbox>
                    </v:shape>
                  </w:pict>
                </mc:Fallback>
              </mc:AlternateContent>
            </w:r>
            <w:r w:rsidR="00E42FB9" w:rsidRPr="00C63FD0">
              <w:rPr>
                <w:rFonts w:ascii="Arial" w:eastAsia="Times New Roman" w:hAnsi="Arial" w:cs="Arial"/>
                <w:color w:val="000000"/>
                <w:sz w:val="24"/>
                <w:szCs w:val="24"/>
              </w:rPr>
              <w:t> 4</w:t>
            </w:r>
          </w:p>
        </w:tc>
        <w:tc>
          <w:tcPr>
            <w:tcW w:w="1062" w:type="dxa"/>
            <w:vMerge w:val="restart"/>
            <w:tcBorders>
              <w:top w:val="nil"/>
              <w:left w:val="nil"/>
              <w:bottom w:val="single" w:sz="8" w:space="0" w:color="000000"/>
              <w:right w:val="nil"/>
            </w:tcBorders>
            <w:shd w:val="clear" w:color="auto" w:fill="auto"/>
            <w:noWrap/>
            <w:vAlign w:val="bottom"/>
            <w:hideMark/>
          </w:tcPr>
          <w:p w:rsidR="00E42FB9" w:rsidRPr="00C63FD0" w:rsidRDefault="00E42FB9" w:rsidP="00A62426">
            <w:pPr>
              <w:spacing w:after="0" w:line="240" w:lineRule="auto"/>
              <w:rPr>
                <w:rFonts w:ascii="Arial" w:eastAsia="Times New Roman" w:hAnsi="Arial" w:cs="Arial"/>
                <w:color w:val="000000"/>
                <w:sz w:val="24"/>
                <w:szCs w:val="24"/>
              </w:rPr>
            </w:pPr>
          </w:p>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val="restart"/>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A new regulation drastically reduced the risk. </w:t>
            </w:r>
          </w:p>
        </w:tc>
      </w:tr>
      <w:tr w:rsidR="00E42FB9" w:rsidRPr="00C63FD0" w:rsidTr="00A62426">
        <w:trPr>
          <w:trHeight w:val="450"/>
        </w:trPr>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nil"/>
              <w:left w:val="nil"/>
              <w:bottom w:val="single" w:sz="8" w:space="0" w:color="000000"/>
              <w:right w:val="nil"/>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50"/>
        </w:trPr>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nil"/>
              <w:left w:val="nil"/>
              <w:bottom w:val="single" w:sz="8" w:space="0" w:color="000000"/>
              <w:right w:val="nil"/>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nil"/>
              <w:left w:val="single" w:sz="8" w:space="0" w:color="000000"/>
              <w:bottom w:val="single" w:sz="8" w:space="0" w:color="000000"/>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637"/>
        </w:trPr>
        <w:tc>
          <w:tcPr>
            <w:tcW w:w="9340"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p w:rsidR="00E42FB9" w:rsidRPr="00C63FD0" w:rsidRDefault="00E42FB9" w:rsidP="00A62426">
            <w:pPr>
              <w:spacing w:after="0" w:line="240" w:lineRule="auto"/>
              <w:jc w:val="center"/>
              <w:rPr>
                <w:rFonts w:ascii="Arial" w:eastAsia="Times New Roman" w:hAnsi="Arial" w:cs="Arial"/>
                <w:color w:val="000000"/>
                <w:sz w:val="24"/>
                <w:szCs w:val="24"/>
              </w:rPr>
            </w:pPr>
            <w:r w:rsidRPr="00C63FD0">
              <w:rPr>
                <w:rFonts w:ascii="Arial" w:eastAsia="Times New Roman" w:hAnsi="Arial" w:cs="Arial"/>
                <w:b/>
                <w:bCs/>
                <w:color w:val="000000"/>
                <w:sz w:val="24"/>
                <w:szCs w:val="24"/>
              </w:rPr>
              <w:t>Directorate of Product Safety</w:t>
            </w:r>
          </w:p>
        </w:tc>
      </w:tr>
      <w:tr w:rsidR="00E42FB9" w:rsidRPr="00C63FD0" w:rsidTr="00A62426">
        <w:trPr>
          <w:trHeight w:val="45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 NDA/OPR/DPS-CT/R017</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Errors in assessment of CT applications </w:t>
            </w:r>
            <w:r w:rsidRPr="00C63FD0">
              <w:rPr>
                <w:rFonts w:ascii="Arial" w:eastAsia="Times New Roman" w:hAnsi="Arial" w:cs="Arial"/>
                <w:color w:val="000000"/>
                <w:sz w:val="24"/>
                <w:szCs w:val="24"/>
              </w:rPr>
              <w:lastRenderedPageBreak/>
              <w:t>&amp; GCP inspections.</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FF9966"/>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lastRenderedPageBreak/>
              <w:t> 15</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FFC0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9</w:t>
            </w:r>
          </w:p>
        </w:tc>
        <w:tc>
          <w:tcPr>
            <w:tcW w:w="106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32992" behindDoc="0" locked="0" layoutInCell="1" allowOverlap="1" wp14:anchorId="386FE014" wp14:editId="36F43369">
                  <wp:simplePos x="0" y="0"/>
                  <wp:positionH relativeFrom="column">
                    <wp:posOffset>175895</wp:posOffset>
                  </wp:positionH>
                  <wp:positionV relativeFrom="paragraph">
                    <wp:posOffset>-455930</wp:posOffset>
                  </wp:positionV>
                  <wp:extent cx="350520" cy="717550"/>
                  <wp:effectExtent l="0" t="0" r="0" b="6350"/>
                  <wp:wrapNone/>
                  <wp:docPr id="60" name="Picture 6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000-000002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 cy="717550"/>
                          </a:xfrm>
                          <a:prstGeom prst="rect">
                            <a:avLst/>
                          </a:prstGeom>
                          <a:noFill/>
                        </pic:spPr>
                      </pic:pic>
                    </a:graphicData>
                  </a:graphic>
                  <wp14:sizeRelH relativeFrom="page">
                    <wp14:pctWidth>0</wp14:pctWidth>
                  </wp14:sizeRelH>
                  <wp14:sizeRelV relativeFrom="page">
                    <wp14:pctHeight>0</wp14:pctHeight>
                  </wp14:sizeRelV>
                </wp:anchor>
              </w:drawing>
            </w:r>
          </w:p>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There’s existing plan and budget to </w:t>
            </w:r>
            <w:r w:rsidRPr="00C63FD0">
              <w:rPr>
                <w:rFonts w:ascii="Arial" w:eastAsia="Times New Roman" w:hAnsi="Arial" w:cs="Arial"/>
                <w:color w:val="000000"/>
                <w:sz w:val="24"/>
                <w:szCs w:val="24"/>
              </w:rPr>
              <w:lastRenderedPageBreak/>
              <w:t>manage the risk.</w:t>
            </w:r>
          </w:p>
        </w:tc>
      </w:tr>
      <w:tr w:rsidR="00E42FB9" w:rsidRPr="00C63FD0" w:rsidTr="00A62426">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b/>
                <w:bCs/>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50"/>
        </w:trPr>
        <w:tc>
          <w:tcPr>
            <w:tcW w:w="0" w:type="auto"/>
            <w:vMerge/>
            <w:tcBorders>
              <w:top w:val="nil"/>
              <w:left w:val="single" w:sz="8" w:space="0" w:color="000000"/>
              <w:bottom w:val="single" w:sz="4" w:space="0" w:color="auto"/>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b/>
                <w:bCs/>
                <w:color w:val="000000"/>
                <w:sz w:val="24"/>
                <w:szCs w:val="24"/>
              </w:rPr>
            </w:pPr>
          </w:p>
        </w:tc>
        <w:tc>
          <w:tcPr>
            <w:tcW w:w="0" w:type="auto"/>
            <w:vMerge/>
            <w:tcBorders>
              <w:top w:val="nil"/>
              <w:left w:val="single" w:sz="8" w:space="0" w:color="000000"/>
              <w:bottom w:val="single" w:sz="4" w:space="0" w:color="auto"/>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4" w:space="0" w:color="auto"/>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8" w:space="0" w:color="000000"/>
              <w:bottom w:val="single" w:sz="4" w:space="0" w:color="auto"/>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nil"/>
              <w:left w:val="single" w:sz="8" w:space="0" w:color="000000"/>
              <w:bottom w:val="single" w:sz="4" w:space="0" w:color="auto"/>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nil"/>
              <w:left w:val="single" w:sz="8" w:space="0" w:color="000000"/>
              <w:bottom w:val="single" w:sz="4" w:space="0" w:color="auto"/>
              <w:right w:val="single" w:sz="8" w:space="0" w:color="000000"/>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5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lastRenderedPageBreak/>
              <w:t>NDA/OPR/DPS-DP/R023</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Approved drug promotional materials by NDA getting to the public when distorted.</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20</w:t>
            </w:r>
          </w:p>
        </w:tc>
        <w:tc>
          <w:tcPr>
            <w:tcW w:w="0" w:type="auto"/>
            <w:vMerge w:val="restart"/>
            <w:tcBorders>
              <w:top w:val="nil"/>
              <w:left w:val="single" w:sz="4" w:space="0" w:color="auto"/>
              <w:bottom w:val="single" w:sz="8" w:space="0" w:color="000000"/>
              <w:right w:val="single" w:sz="4" w:space="0" w:color="auto"/>
            </w:tcBorders>
            <w:shd w:val="clear" w:color="000000" w:fill="FFC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10</w:t>
            </w:r>
          </w:p>
        </w:tc>
        <w:tc>
          <w:tcPr>
            <w:tcW w:w="1062"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53472" behindDoc="0" locked="0" layoutInCell="1" allowOverlap="1" wp14:anchorId="51651C4F" wp14:editId="2EFBE262">
                  <wp:simplePos x="0" y="0"/>
                  <wp:positionH relativeFrom="column">
                    <wp:posOffset>154305</wp:posOffset>
                  </wp:positionH>
                  <wp:positionV relativeFrom="paragraph">
                    <wp:posOffset>436245</wp:posOffset>
                  </wp:positionV>
                  <wp:extent cx="334645" cy="1238250"/>
                  <wp:effectExtent l="0" t="0" r="8255" b="0"/>
                  <wp:wrapNone/>
                  <wp:docPr id="61" name="Picture 61">
                    <a:extLst xmlns:a="http://schemas.openxmlformats.org/drawingml/2006/main">
                      <a:ext uri="{FF2B5EF4-FFF2-40B4-BE49-F238E27FC236}">
                        <a16:creationId xmlns:a16="http://schemas.microsoft.com/office/drawing/2014/main" id="{00000000-0008-0000-0000-00000D000000}"/>
                      </a:ext>
                    </a:extLst>
                  </wp:docPr>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000000-0008-0000-0000-00000D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645" cy="1238250"/>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color w:val="000000"/>
                <w:sz w:val="24"/>
                <w:szCs w:val="24"/>
              </w:rPr>
              <w:t> </w:t>
            </w:r>
          </w:p>
        </w:tc>
        <w:tc>
          <w:tcPr>
            <w:tcW w:w="1645"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r w:rsidRPr="00C63FD0">
              <w:rPr>
                <w:rFonts w:ascii="Arial" w:hAnsi="Arial" w:cs="Arial"/>
                <w:color w:val="000000"/>
                <w:sz w:val="24"/>
                <w:szCs w:val="24"/>
              </w:rPr>
              <w:t xml:space="preserve">External company was procured to monitor adverts on media </w:t>
            </w:r>
            <w:r w:rsidR="000741DC">
              <w:rPr>
                <w:rFonts w:ascii="Arial" w:hAnsi="Arial" w:cs="Arial"/>
                <w:color w:val="000000"/>
                <w:sz w:val="24"/>
                <w:szCs w:val="24"/>
              </w:rPr>
              <w:t>houses. Monitoring survey of me</w:t>
            </w:r>
            <w:r w:rsidRPr="00C63FD0">
              <w:rPr>
                <w:rFonts w:ascii="Arial" w:hAnsi="Arial" w:cs="Arial"/>
                <w:color w:val="000000"/>
                <w:sz w:val="24"/>
                <w:szCs w:val="24"/>
              </w:rPr>
              <w:t>d</w:t>
            </w:r>
            <w:r w:rsidR="000741DC">
              <w:rPr>
                <w:rFonts w:ascii="Arial" w:hAnsi="Arial" w:cs="Arial"/>
                <w:color w:val="000000"/>
                <w:sz w:val="24"/>
                <w:szCs w:val="24"/>
              </w:rPr>
              <w:t>i</w:t>
            </w:r>
            <w:r w:rsidRPr="00C63FD0">
              <w:rPr>
                <w:rFonts w:ascii="Arial" w:hAnsi="Arial" w:cs="Arial"/>
                <w:color w:val="000000"/>
                <w:sz w:val="24"/>
                <w:szCs w:val="24"/>
              </w:rPr>
              <w:t>a houses to identify unauthorized adverts is planned for Q3 22/23</w:t>
            </w:r>
          </w:p>
        </w:tc>
      </w:tr>
      <w:tr w:rsidR="00E42FB9" w:rsidRPr="00C63FD0" w:rsidTr="00A62426">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b/>
                <w:bCs/>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4" w:space="0" w:color="auto"/>
              <w:bottom w:val="single" w:sz="8" w:space="0" w:color="000000"/>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b/>
                <w:bCs/>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0" w:type="auto"/>
            <w:vMerge/>
            <w:tcBorders>
              <w:top w:val="nil"/>
              <w:left w:val="single" w:sz="4" w:space="0" w:color="auto"/>
              <w:bottom w:val="single" w:sz="8" w:space="0" w:color="000000"/>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062"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vMerge/>
            <w:tcBorders>
              <w:top w:val="single" w:sz="4" w:space="0" w:color="auto"/>
              <w:left w:val="single" w:sz="4" w:space="0" w:color="auto"/>
              <w:bottom w:val="single" w:sz="4" w:space="0" w:color="auto"/>
              <w:right w:val="single" w:sz="4" w:space="0" w:color="auto"/>
            </w:tcBorders>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r>
      <w:tr w:rsidR="00E42FB9" w:rsidRPr="00C63FD0" w:rsidTr="00A62426">
        <w:trPr>
          <w:trHeight w:val="691"/>
        </w:trPr>
        <w:tc>
          <w:tcPr>
            <w:tcW w:w="0" w:type="auto"/>
            <w:tcBorders>
              <w:top w:val="single" w:sz="4" w:space="0" w:color="auto"/>
              <w:left w:val="single" w:sz="8" w:space="0" w:color="000000"/>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NDA/OPR/DPS-PV/R025</w:t>
            </w:r>
          </w:p>
        </w:tc>
        <w:tc>
          <w:tcPr>
            <w:tcW w:w="0" w:type="auto"/>
            <w:tcBorders>
              <w:top w:val="single" w:sz="4" w:space="0" w:color="auto"/>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Delayed or failure to identify signals.</w:t>
            </w:r>
          </w:p>
        </w:tc>
        <w:tc>
          <w:tcPr>
            <w:tcW w:w="0" w:type="auto"/>
            <w:tcBorders>
              <w:top w:val="single" w:sz="4" w:space="0" w:color="auto"/>
              <w:left w:val="nil"/>
              <w:bottom w:val="single" w:sz="4" w:space="0" w:color="auto"/>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20</w:t>
            </w:r>
          </w:p>
        </w:tc>
        <w:tc>
          <w:tcPr>
            <w:tcW w:w="0" w:type="auto"/>
            <w:tcBorders>
              <w:top w:val="nil"/>
              <w:left w:val="nil"/>
              <w:bottom w:val="single" w:sz="4" w:space="0" w:color="auto"/>
              <w:right w:val="single" w:sz="8" w:space="0" w:color="000000"/>
            </w:tcBorders>
            <w:shd w:val="clear" w:color="auto" w:fill="FFC000" w:themeFill="accent4"/>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12</w:t>
            </w:r>
          </w:p>
        </w:tc>
        <w:tc>
          <w:tcPr>
            <w:tcW w:w="1062" w:type="dxa"/>
            <w:tcBorders>
              <w:top w:val="single" w:sz="4" w:space="0" w:color="auto"/>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52448" behindDoc="0" locked="0" layoutInCell="1" allowOverlap="1" wp14:anchorId="1028A1B8" wp14:editId="01D0DAB4">
                  <wp:simplePos x="0" y="0"/>
                  <wp:positionH relativeFrom="column">
                    <wp:posOffset>147955</wp:posOffset>
                  </wp:positionH>
                  <wp:positionV relativeFrom="paragraph">
                    <wp:posOffset>173355</wp:posOffset>
                  </wp:positionV>
                  <wp:extent cx="342900" cy="800100"/>
                  <wp:effectExtent l="0" t="0" r="0" b="0"/>
                  <wp:wrapNone/>
                  <wp:docPr id="62" name="Picture 62">
                    <a:extLst xmlns:a="http://schemas.openxmlformats.org/drawingml/2006/main">
                      <a:ext uri="{FF2B5EF4-FFF2-40B4-BE49-F238E27FC236}">
                        <a16:creationId xmlns:a16="http://schemas.microsoft.com/office/drawing/2014/main" id="{00000000-0008-0000-0000-00000D000000}"/>
                      </a:ext>
                    </a:extLst>
                  </wp:docPr>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000000-0008-0000-0000-00000D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900" cy="800100"/>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color w:val="000000"/>
                <w:sz w:val="24"/>
                <w:szCs w:val="24"/>
              </w:rPr>
              <w:t> </w:t>
            </w:r>
          </w:p>
        </w:tc>
        <w:tc>
          <w:tcPr>
            <w:tcW w:w="1645" w:type="dxa"/>
            <w:tcBorders>
              <w:top w:val="single" w:sz="4" w:space="0" w:color="auto"/>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Capacity enhanced built through recruitment of new staff and training of all.</w:t>
            </w:r>
          </w:p>
        </w:tc>
      </w:tr>
      <w:tr w:rsidR="00E42FB9" w:rsidRPr="00C63FD0" w:rsidTr="00A62426">
        <w:trPr>
          <w:trHeight w:val="440"/>
        </w:trPr>
        <w:tc>
          <w:tcPr>
            <w:tcW w:w="9340" w:type="dxa"/>
            <w:gridSpan w:val="6"/>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rsidR="00E42FB9" w:rsidRPr="00C63FD0" w:rsidRDefault="00E42FB9" w:rsidP="00A62426">
            <w:pPr>
              <w:spacing w:after="0" w:line="240" w:lineRule="auto"/>
              <w:jc w:val="center"/>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Directorate of Product Assessment and Registration</w:t>
            </w:r>
          </w:p>
        </w:tc>
      </w:tr>
      <w:tr w:rsidR="00E42FB9" w:rsidRPr="00C63FD0" w:rsidTr="00A62426">
        <w:trPr>
          <w:trHeight w:val="1151"/>
        </w:trPr>
        <w:tc>
          <w:tcPr>
            <w:tcW w:w="0" w:type="auto"/>
            <w:tcBorders>
              <w:top w:val="single" w:sz="4" w:space="0" w:color="auto"/>
              <w:left w:val="single" w:sz="8" w:space="0" w:color="000000"/>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NDA/OPR/DPAR/R019</w:t>
            </w:r>
          </w:p>
        </w:tc>
        <w:tc>
          <w:tcPr>
            <w:tcW w:w="0" w:type="auto"/>
            <w:tcBorders>
              <w:top w:val="single" w:sz="4" w:space="0" w:color="auto"/>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Entry errors on the CNF list, register and certificate of registration.</w:t>
            </w:r>
          </w:p>
        </w:tc>
        <w:tc>
          <w:tcPr>
            <w:tcW w:w="0" w:type="auto"/>
            <w:tcBorders>
              <w:top w:val="single" w:sz="4" w:space="0" w:color="auto"/>
              <w:left w:val="nil"/>
              <w:bottom w:val="single" w:sz="4" w:space="0" w:color="auto"/>
              <w:right w:val="single" w:sz="8" w:space="0" w:color="000000"/>
            </w:tcBorders>
            <w:shd w:val="clear" w:color="000000" w:fill="FFFF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8</w:t>
            </w:r>
          </w:p>
        </w:tc>
        <w:tc>
          <w:tcPr>
            <w:tcW w:w="0" w:type="auto"/>
            <w:tcBorders>
              <w:top w:val="single" w:sz="4" w:space="0" w:color="auto"/>
              <w:left w:val="nil"/>
              <w:bottom w:val="single" w:sz="4" w:space="0" w:color="auto"/>
              <w:right w:val="single" w:sz="4" w:space="0" w:color="auto"/>
            </w:tcBorders>
            <w:shd w:val="clear" w:color="000000" w:fill="00B05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4</w:t>
            </w:r>
          </w:p>
        </w:tc>
        <w:tc>
          <w:tcPr>
            <w:tcW w:w="1062"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35040" behindDoc="0" locked="0" layoutInCell="1" allowOverlap="1" wp14:anchorId="4462CA1C" wp14:editId="1CF08026">
                  <wp:simplePos x="0" y="0"/>
                  <wp:positionH relativeFrom="column">
                    <wp:posOffset>173355</wp:posOffset>
                  </wp:positionH>
                  <wp:positionV relativeFrom="paragraph">
                    <wp:posOffset>1617980</wp:posOffset>
                  </wp:positionV>
                  <wp:extent cx="349250" cy="774700"/>
                  <wp:effectExtent l="0" t="0" r="0" b="6350"/>
                  <wp:wrapNone/>
                  <wp:docPr id="63" name="Picture 63">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0000000-0008-0000-0000-00000E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250" cy="774700"/>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noProof/>
                <w:color w:val="000000"/>
                <w:sz w:val="24"/>
                <w:szCs w:val="24"/>
              </w:rPr>
              <w:drawing>
                <wp:anchor distT="0" distB="0" distL="114300" distR="114300" simplePos="0" relativeHeight="251734016" behindDoc="0" locked="0" layoutInCell="1" allowOverlap="1" wp14:anchorId="5170F278" wp14:editId="7512B610">
                  <wp:simplePos x="0" y="0"/>
                  <wp:positionH relativeFrom="column">
                    <wp:posOffset>154305</wp:posOffset>
                  </wp:positionH>
                  <wp:positionV relativeFrom="paragraph">
                    <wp:posOffset>367030</wp:posOffset>
                  </wp:positionV>
                  <wp:extent cx="342900" cy="857250"/>
                  <wp:effectExtent l="0" t="0" r="0" b="0"/>
                  <wp:wrapNone/>
                  <wp:docPr id="1024" name="Picture 1024">
                    <a:extLst xmlns:a="http://schemas.openxmlformats.org/drawingml/2006/main">
                      <a:ext uri="{FF2B5EF4-FFF2-40B4-BE49-F238E27FC236}">
                        <a16:creationId xmlns:a16="http://schemas.microsoft.com/office/drawing/2014/main" id="{00000000-0008-0000-0000-00000D000000}"/>
                      </a:ext>
                    </a:extLst>
                  </wp:docPr>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000000-0008-0000-0000-00000D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900" cy="857250"/>
                          </a:xfrm>
                          <a:prstGeom prst="rect">
                            <a:avLst/>
                          </a:prstGeom>
                          <a:noFill/>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single" w:sz="4" w:space="0" w:color="auto"/>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Staff recruited to man ports of entry,</w:t>
            </w:r>
          </w:p>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Ongoing upgrade of NDAMIS to integrate with ASCUDA.  </w:t>
            </w:r>
          </w:p>
        </w:tc>
      </w:tr>
      <w:tr w:rsidR="00E42FB9" w:rsidRPr="00C63FD0" w:rsidTr="00BA40D1">
        <w:trPr>
          <w:trHeight w:val="57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NDA/OPR/DPAR/R020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Disclosure of confidential information in an application to an unauthorized person.</w:t>
            </w:r>
          </w:p>
        </w:tc>
        <w:tc>
          <w:tcPr>
            <w:tcW w:w="0" w:type="auto"/>
            <w:tcBorders>
              <w:top w:val="single" w:sz="4" w:space="0" w:color="auto"/>
              <w:left w:val="single" w:sz="4" w:space="0" w:color="auto"/>
              <w:bottom w:val="single" w:sz="4" w:space="0" w:color="auto"/>
              <w:right w:val="single" w:sz="4" w:space="0" w:color="auto"/>
            </w:tcBorders>
            <w:shd w:val="clear" w:color="000000" w:fill="FFC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12</w:t>
            </w:r>
          </w:p>
        </w:tc>
        <w:tc>
          <w:tcPr>
            <w:tcW w:w="0" w:type="auto"/>
            <w:tcBorders>
              <w:top w:val="single" w:sz="4" w:space="0" w:color="auto"/>
              <w:left w:val="single" w:sz="4" w:space="0" w:color="auto"/>
              <w:bottom w:val="single" w:sz="4" w:space="0" w:color="auto"/>
              <w:right w:val="single" w:sz="4" w:space="0" w:color="auto"/>
            </w:tcBorders>
            <w:shd w:val="clear" w:color="000000" w:fill="FFFF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8</w:t>
            </w:r>
          </w:p>
        </w:tc>
        <w:tc>
          <w:tcPr>
            <w:tcW w:w="10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42FB9" w:rsidRPr="00C63FD0" w:rsidRDefault="00E42FB9" w:rsidP="00A62426">
            <w:pPr>
              <w:spacing w:after="0" w:line="240" w:lineRule="auto"/>
              <w:rPr>
                <w:rFonts w:ascii="Arial" w:eastAsia="Times New Roman" w:hAnsi="Arial" w:cs="Arial"/>
                <w:color w:val="000000"/>
                <w:sz w:val="24"/>
                <w:szCs w:val="24"/>
              </w:rPr>
            </w:pPr>
          </w:p>
        </w:tc>
        <w:tc>
          <w:tcPr>
            <w:tcW w:w="1645"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Confidentiality declarations are signed and restricted distribution of information</w:t>
            </w:r>
          </w:p>
        </w:tc>
      </w:tr>
      <w:tr w:rsidR="00E42FB9" w:rsidRPr="00C63FD0" w:rsidTr="00A62426">
        <w:trPr>
          <w:trHeight w:val="331"/>
        </w:trPr>
        <w:tc>
          <w:tcPr>
            <w:tcW w:w="9340" w:type="dxa"/>
            <w:gridSpan w:val="6"/>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rsidR="00E42FB9" w:rsidRPr="00C63FD0" w:rsidRDefault="00E42FB9" w:rsidP="00A62426">
            <w:pPr>
              <w:spacing w:after="0" w:line="240" w:lineRule="auto"/>
              <w:jc w:val="center"/>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Directorate of Cooperate Services</w:t>
            </w:r>
          </w:p>
        </w:tc>
      </w:tr>
      <w:tr w:rsidR="00E42FB9" w:rsidRPr="00C63FD0" w:rsidTr="00A62426">
        <w:trPr>
          <w:trHeight w:val="585"/>
        </w:trPr>
        <w:tc>
          <w:tcPr>
            <w:tcW w:w="0" w:type="auto"/>
            <w:tcBorders>
              <w:top w:val="single" w:sz="4" w:space="0" w:color="auto"/>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NDA/OPR/DCS-HRM/R052</w:t>
            </w:r>
          </w:p>
        </w:tc>
        <w:tc>
          <w:tcPr>
            <w:tcW w:w="0" w:type="auto"/>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Staff Safety, Security And Health hazard</w:t>
            </w:r>
          </w:p>
        </w:tc>
        <w:tc>
          <w:tcPr>
            <w:tcW w:w="0" w:type="auto"/>
            <w:tcBorders>
              <w:top w:val="single" w:sz="4" w:space="0" w:color="auto"/>
              <w:left w:val="nil"/>
              <w:bottom w:val="single" w:sz="8" w:space="0" w:color="000000"/>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16</w:t>
            </w:r>
          </w:p>
        </w:tc>
        <w:tc>
          <w:tcPr>
            <w:tcW w:w="0" w:type="auto"/>
            <w:tcBorders>
              <w:top w:val="single" w:sz="4" w:space="0" w:color="auto"/>
              <w:left w:val="nil"/>
              <w:bottom w:val="single" w:sz="8" w:space="0" w:color="000000"/>
              <w:right w:val="single" w:sz="8" w:space="0" w:color="000000"/>
            </w:tcBorders>
            <w:shd w:val="clear" w:color="000000" w:fill="FF9966"/>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15</w:t>
            </w:r>
          </w:p>
        </w:tc>
        <w:tc>
          <w:tcPr>
            <w:tcW w:w="1062" w:type="dxa"/>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38112" behindDoc="0" locked="0" layoutInCell="1" allowOverlap="1" wp14:anchorId="69DF8729" wp14:editId="3F5119C5">
                  <wp:simplePos x="0" y="0"/>
                  <wp:positionH relativeFrom="column">
                    <wp:posOffset>-57481</wp:posOffset>
                  </wp:positionH>
                  <wp:positionV relativeFrom="paragraph">
                    <wp:posOffset>3977308</wp:posOffset>
                  </wp:positionV>
                  <wp:extent cx="488950" cy="361950"/>
                  <wp:effectExtent l="0" t="0" r="0" b="0"/>
                  <wp:wrapNone/>
                  <wp:docPr id="1025" name="Picture 1025">
                    <a:extLst xmlns:a="http://schemas.openxmlformats.org/drawingml/2006/main">
                      <a:ext uri="{FF2B5EF4-FFF2-40B4-BE49-F238E27FC236}">
                        <a16:creationId xmlns:a16="http://schemas.microsoft.com/office/drawing/2014/main" id="{00000000-0008-0000-0000-000011000000}"/>
                      </a:ext>
                    </a:extLst>
                  </wp:docPr>
                  <wp:cNvGraphicFramePr/>
                  <a:graphic xmlns:a="http://schemas.openxmlformats.org/drawingml/2006/main">
                    <a:graphicData uri="http://schemas.openxmlformats.org/drawingml/2006/picture">
                      <pic:pic xmlns:pic="http://schemas.openxmlformats.org/drawingml/2006/picture">
                        <pic:nvPicPr>
                          <pic:cNvPr id="17" name="image11.png">
                            <a:extLst>
                              <a:ext uri="{FF2B5EF4-FFF2-40B4-BE49-F238E27FC236}">
                                <a16:creationId xmlns:a16="http://schemas.microsoft.com/office/drawing/2014/main" id="{00000000-0008-0000-0000-000011000000}"/>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950" cy="3619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noProof/>
                <w:color w:val="000000"/>
                <w:sz w:val="24"/>
                <w:szCs w:val="24"/>
              </w:rPr>
              <w:drawing>
                <wp:anchor distT="0" distB="0" distL="114300" distR="114300" simplePos="0" relativeHeight="251759616" behindDoc="0" locked="0" layoutInCell="1" allowOverlap="1" wp14:anchorId="2556674C" wp14:editId="7EC58215">
                  <wp:simplePos x="0" y="0"/>
                  <wp:positionH relativeFrom="column">
                    <wp:posOffset>9084</wp:posOffset>
                  </wp:positionH>
                  <wp:positionV relativeFrom="paragraph">
                    <wp:posOffset>1921152</wp:posOffset>
                  </wp:positionV>
                  <wp:extent cx="488950" cy="368300"/>
                  <wp:effectExtent l="0" t="0" r="0" b="0"/>
                  <wp:wrapNone/>
                  <wp:docPr id="1027" name="Picture 1027">
                    <a:extLst xmlns:a="http://schemas.openxmlformats.org/drawingml/2006/main">
                      <a:ext uri="{FF2B5EF4-FFF2-40B4-BE49-F238E27FC236}">
                        <a16:creationId xmlns:a16="http://schemas.microsoft.com/office/drawing/2014/main" id="{00000000-0008-0000-0000-00000F000000}"/>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000-00000F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3683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noProof/>
                <w:color w:val="000000"/>
                <w:sz w:val="24"/>
                <w:szCs w:val="24"/>
              </w:rPr>
              <w:drawing>
                <wp:anchor distT="0" distB="0" distL="114300" distR="114300" simplePos="0" relativeHeight="251755520" behindDoc="0" locked="0" layoutInCell="1" allowOverlap="1" wp14:anchorId="7A1C57A9" wp14:editId="2C5BEE4C">
                  <wp:simplePos x="0" y="0"/>
                  <wp:positionH relativeFrom="column">
                    <wp:posOffset>1270</wp:posOffset>
                  </wp:positionH>
                  <wp:positionV relativeFrom="paragraph">
                    <wp:posOffset>97155</wp:posOffset>
                  </wp:positionV>
                  <wp:extent cx="488950" cy="368300"/>
                  <wp:effectExtent l="0" t="0" r="0" b="0"/>
                  <wp:wrapNone/>
                  <wp:docPr id="1029" name="Picture 1029">
                    <a:extLst xmlns:a="http://schemas.openxmlformats.org/drawingml/2006/main">
                      <a:ext uri="{FF2B5EF4-FFF2-40B4-BE49-F238E27FC236}">
                        <a16:creationId xmlns:a16="http://schemas.microsoft.com/office/drawing/2014/main" id="{00000000-0008-0000-0000-00000F000000}"/>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000-00000F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3683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noProof/>
                <w:color w:val="000000"/>
                <w:sz w:val="24"/>
                <w:szCs w:val="24"/>
              </w:rPr>
              <w:drawing>
                <wp:anchor distT="0" distB="0" distL="114300" distR="114300" simplePos="0" relativeHeight="251757568" behindDoc="0" locked="0" layoutInCell="1" allowOverlap="1" wp14:anchorId="5DD1B5D8" wp14:editId="513A104F">
                  <wp:simplePos x="0" y="0"/>
                  <wp:positionH relativeFrom="column">
                    <wp:posOffset>-52705</wp:posOffset>
                  </wp:positionH>
                  <wp:positionV relativeFrom="paragraph">
                    <wp:posOffset>3510280</wp:posOffset>
                  </wp:positionV>
                  <wp:extent cx="488950" cy="457200"/>
                  <wp:effectExtent l="0" t="0" r="6350" b="0"/>
                  <wp:wrapNone/>
                  <wp:docPr id="1030" name="Picture 1030">
                    <a:extLst xmlns:a="http://schemas.openxmlformats.org/drawingml/2006/main">
                      <a:ext uri="{FF2B5EF4-FFF2-40B4-BE49-F238E27FC236}">
                        <a16:creationId xmlns:a16="http://schemas.microsoft.com/office/drawing/2014/main" id="{00000000-0008-0000-0000-000014000000}"/>
                      </a:ext>
                    </a:extLst>
                  </wp:docPr>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00000000-0008-0000-0000-000014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457200"/>
                          </a:xfrm>
                          <a:prstGeom prst="rect">
                            <a:avLst/>
                          </a:prstGeom>
                          <a:noFill/>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Safety procedures are in place to reduce the exposure level. </w:t>
            </w:r>
          </w:p>
        </w:tc>
      </w:tr>
      <w:tr w:rsidR="00E42FB9" w:rsidRPr="00C63FD0" w:rsidTr="00BA40D1">
        <w:trPr>
          <w:trHeight w:val="660"/>
        </w:trPr>
        <w:tc>
          <w:tcPr>
            <w:tcW w:w="0" w:type="auto"/>
            <w:tcBorders>
              <w:top w:val="nil"/>
              <w:left w:val="single" w:sz="8" w:space="0" w:color="000000"/>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NDA/TECH/DCS-ICT/RO53</w:t>
            </w:r>
          </w:p>
        </w:tc>
        <w:tc>
          <w:tcPr>
            <w:tcW w:w="0" w:type="auto"/>
            <w:tcBorders>
              <w:top w:val="nil"/>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Cyber Attack/Data Breach</w:t>
            </w:r>
          </w:p>
        </w:tc>
        <w:tc>
          <w:tcPr>
            <w:tcW w:w="0" w:type="auto"/>
            <w:tcBorders>
              <w:top w:val="nil"/>
              <w:left w:val="nil"/>
              <w:bottom w:val="single" w:sz="4" w:space="0" w:color="auto"/>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20</w:t>
            </w:r>
          </w:p>
        </w:tc>
        <w:tc>
          <w:tcPr>
            <w:tcW w:w="0" w:type="auto"/>
            <w:tcBorders>
              <w:top w:val="nil"/>
              <w:left w:val="nil"/>
              <w:bottom w:val="single" w:sz="4" w:space="0" w:color="auto"/>
              <w:right w:val="single" w:sz="8" w:space="0" w:color="000000"/>
            </w:tcBorders>
            <w:shd w:val="clear" w:color="000000" w:fill="FFC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10</w:t>
            </w:r>
          </w:p>
        </w:tc>
        <w:tc>
          <w:tcPr>
            <w:tcW w:w="1062" w:type="dxa"/>
            <w:tcBorders>
              <w:top w:val="nil"/>
              <w:left w:val="nil"/>
              <w:bottom w:val="single" w:sz="4" w:space="0" w:color="auto"/>
              <w:right w:val="single" w:sz="8" w:space="0" w:color="000000"/>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54496" behindDoc="0" locked="0" layoutInCell="1" allowOverlap="1" wp14:anchorId="3B9095AB" wp14:editId="34CA9B56">
                  <wp:simplePos x="0" y="0"/>
                  <wp:positionH relativeFrom="column">
                    <wp:posOffset>3175</wp:posOffset>
                  </wp:positionH>
                  <wp:positionV relativeFrom="paragraph">
                    <wp:posOffset>-53975</wp:posOffset>
                  </wp:positionV>
                  <wp:extent cx="488950" cy="368300"/>
                  <wp:effectExtent l="0" t="0" r="0" b="0"/>
                  <wp:wrapNone/>
                  <wp:docPr id="1028" name="Picture 1028">
                    <a:extLst xmlns:a="http://schemas.openxmlformats.org/drawingml/2006/main">
                      <a:ext uri="{FF2B5EF4-FFF2-40B4-BE49-F238E27FC236}">
                        <a16:creationId xmlns:a16="http://schemas.microsoft.com/office/drawing/2014/main" id="{00000000-0008-0000-0000-00000F000000}"/>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000-00000F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368300"/>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1645" w:type="dxa"/>
            <w:tcBorders>
              <w:top w:val="nil"/>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Capabilities are built to </w:t>
            </w:r>
            <w:r w:rsidRPr="00C63FD0">
              <w:rPr>
                <w:rFonts w:ascii="Arial" w:eastAsia="Times New Roman" w:hAnsi="Arial" w:cs="Arial"/>
                <w:color w:val="000000"/>
                <w:sz w:val="24"/>
                <w:szCs w:val="24"/>
              </w:rPr>
              <w:lastRenderedPageBreak/>
              <w:t>manage the risk.</w:t>
            </w:r>
          </w:p>
        </w:tc>
      </w:tr>
      <w:tr w:rsidR="00E42FB9" w:rsidRPr="00C63FD0" w:rsidTr="00BA40D1">
        <w:trPr>
          <w:trHeight w:val="66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lastRenderedPageBreak/>
              <w:t>NDA/OPR/DCS-HRM/R054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Failure To Attract </w:t>
            </w:r>
            <w:proofErr w:type="spellStart"/>
            <w:r w:rsidRPr="00C63FD0">
              <w:rPr>
                <w:rFonts w:ascii="Arial" w:eastAsia="Times New Roman" w:hAnsi="Arial" w:cs="Arial"/>
                <w:color w:val="000000"/>
                <w:sz w:val="24"/>
                <w:szCs w:val="24"/>
              </w:rPr>
              <w:t>and/Or</w:t>
            </w:r>
            <w:proofErr w:type="spellEnd"/>
            <w:r w:rsidRPr="00C63FD0">
              <w:rPr>
                <w:rFonts w:ascii="Arial" w:eastAsia="Times New Roman" w:hAnsi="Arial" w:cs="Arial"/>
                <w:color w:val="000000"/>
                <w:sz w:val="24"/>
                <w:szCs w:val="24"/>
              </w:rPr>
              <w:t xml:space="preserve"> Retain Top Talent/Human resource risk</w:t>
            </w:r>
          </w:p>
        </w:tc>
        <w:tc>
          <w:tcPr>
            <w:tcW w:w="0" w:type="auto"/>
            <w:tcBorders>
              <w:top w:val="single" w:sz="4" w:space="0" w:color="auto"/>
              <w:left w:val="single" w:sz="4" w:space="0" w:color="auto"/>
              <w:bottom w:val="single" w:sz="4" w:space="0" w:color="auto"/>
              <w:right w:val="single" w:sz="4" w:space="0" w:color="auto"/>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20</w:t>
            </w:r>
          </w:p>
        </w:tc>
        <w:tc>
          <w:tcPr>
            <w:tcW w:w="0" w:type="auto"/>
            <w:tcBorders>
              <w:top w:val="single" w:sz="4" w:space="0" w:color="auto"/>
              <w:left w:val="single" w:sz="4" w:space="0" w:color="auto"/>
              <w:bottom w:val="single" w:sz="4" w:space="0" w:color="auto"/>
              <w:right w:val="single" w:sz="4" w:space="0" w:color="auto"/>
            </w:tcBorders>
            <w:shd w:val="clear" w:color="000000" w:fill="FFC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12</w:t>
            </w:r>
          </w:p>
        </w:tc>
        <w:tc>
          <w:tcPr>
            <w:tcW w:w="10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58592" behindDoc="0" locked="0" layoutInCell="1" allowOverlap="1" wp14:anchorId="5BB60064" wp14:editId="7039E779">
                  <wp:simplePos x="0" y="0"/>
                  <wp:positionH relativeFrom="column">
                    <wp:posOffset>36195</wp:posOffset>
                  </wp:positionH>
                  <wp:positionV relativeFrom="paragraph">
                    <wp:posOffset>34925</wp:posOffset>
                  </wp:positionV>
                  <wp:extent cx="488950" cy="641350"/>
                  <wp:effectExtent l="0" t="0" r="6350" b="6350"/>
                  <wp:wrapNone/>
                  <wp:docPr id="1026" name="Picture 1026">
                    <a:extLst xmlns:a="http://schemas.openxmlformats.org/drawingml/2006/main">
                      <a:ext uri="{FF2B5EF4-FFF2-40B4-BE49-F238E27FC236}">
                        <a16:creationId xmlns:a16="http://schemas.microsoft.com/office/drawing/2014/main" id="{00000000-0008-0000-0000-00000F000000}"/>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000-00000F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641350"/>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BA40D1">
        <w:trPr>
          <w:trHeight w:val="69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NDA/TECH/DCS-ICT/RO60</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Information systems   Compromised  or failure</w:t>
            </w:r>
          </w:p>
        </w:tc>
        <w:tc>
          <w:tcPr>
            <w:tcW w:w="0" w:type="auto"/>
            <w:tcBorders>
              <w:top w:val="single" w:sz="4" w:space="0" w:color="auto"/>
              <w:left w:val="single" w:sz="4" w:space="0" w:color="auto"/>
              <w:bottom w:val="single" w:sz="8" w:space="0" w:color="000000"/>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18</w:t>
            </w:r>
          </w:p>
        </w:tc>
        <w:tc>
          <w:tcPr>
            <w:tcW w:w="0" w:type="auto"/>
            <w:tcBorders>
              <w:top w:val="single" w:sz="4" w:space="0" w:color="auto"/>
              <w:left w:val="nil"/>
              <w:bottom w:val="single" w:sz="8" w:space="0" w:color="000000"/>
              <w:right w:val="single" w:sz="8" w:space="0" w:color="000000"/>
            </w:tcBorders>
            <w:shd w:val="clear" w:color="000000" w:fill="00B05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4</w:t>
            </w:r>
          </w:p>
        </w:tc>
        <w:tc>
          <w:tcPr>
            <w:tcW w:w="1062" w:type="dxa"/>
            <w:tcBorders>
              <w:top w:val="single" w:sz="4" w:space="0" w:color="auto"/>
              <w:left w:val="nil"/>
              <w:bottom w:val="single" w:sz="8" w:space="0" w:color="000000"/>
              <w:right w:val="single" w:sz="8" w:space="0" w:color="000000"/>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39136" behindDoc="0" locked="0" layoutInCell="1" allowOverlap="1" wp14:anchorId="7872036A" wp14:editId="48FA0074">
                  <wp:simplePos x="0" y="0"/>
                  <wp:positionH relativeFrom="column">
                    <wp:posOffset>23495</wp:posOffset>
                  </wp:positionH>
                  <wp:positionV relativeFrom="paragraph">
                    <wp:posOffset>-166370</wp:posOffset>
                  </wp:positionV>
                  <wp:extent cx="488950" cy="419100"/>
                  <wp:effectExtent l="0" t="0" r="0" b="0"/>
                  <wp:wrapNone/>
                  <wp:docPr id="1032" name="Picture 1032">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0000000-0008-0000-0000-000012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419100"/>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BA40D1">
        <w:trPr>
          <w:trHeight w:val="630"/>
        </w:trPr>
        <w:tc>
          <w:tcPr>
            <w:tcW w:w="0" w:type="auto"/>
            <w:tcBorders>
              <w:top w:val="single" w:sz="4" w:space="0" w:color="auto"/>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NDA/TECH/DCS-ICT/R061</w:t>
            </w:r>
          </w:p>
        </w:tc>
        <w:tc>
          <w:tcPr>
            <w:tcW w:w="0" w:type="auto"/>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Breakdown/failure of ICT infrastructure</w:t>
            </w:r>
          </w:p>
        </w:tc>
        <w:tc>
          <w:tcPr>
            <w:tcW w:w="0" w:type="auto"/>
            <w:tcBorders>
              <w:top w:val="nil"/>
              <w:left w:val="nil"/>
              <w:bottom w:val="single" w:sz="8" w:space="0" w:color="000000"/>
              <w:right w:val="single" w:sz="8" w:space="0" w:color="000000"/>
            </w:tcBorders>
            <w:shd w:val="clear" w:color="000000" w:fill="FFC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12</w:t>
            </w:r>
          </w:p>
        </w:tc>
        <w:tc>
          <w:tcPr>
            <w:tcW w:w="0" w:type="auto"/>
            <w:tcBorders>
              <w:top w:val="single" w:sz="8" w:space="0" w:color="CCCCCC"/>
              <w:left w:val="nil"/>
              <w:bottom w:val="single" w:sz="8" w:space="0" w:color="000000"/>
              <w:right w:val="single" w:sz="8" w:space="0" w:color="000000"/>
            </w:tcBorders>
            <w:shd w:val="clear" w:color="000000" w:fill="00B05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3</w:t>
            </w:r>
          </w:p>
        </w:tc>
        <w:tc>
          <w:tcPr>
            <w:tcW w:w="1062" w:type="dxa"/>
            <w:tcBorders>
              <w:top w:val="nil"/>
              <w:left w:val="nil"/>
              <w:bottom w:val="single" w:sz="8" w:space="0" w:color="000000"/>
              <w:right w:val="single" w:sz="8" w:space="0" w:color="000000"/>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36064" behindDoc="0" locked="0" layoutInCell="1" allowOverlap="1" wp14:anchorId="39F0413A" wp14:editId="510314CD">
                  <wp:simplePos x="0" y="0"/>
                  <wp:positionH relativeFrom="column">
                    <wp:posOffset>23495</wp:posOffset>
                  </wp:positionH>
                  <wp:positionV relativeFrom="paragraph">
                    <wp:posOffset>33020</wp:posOffset>
                  </wp:positionV>
                  <wp:extent cx="488950" cy="368300"/>
                  <wp:effectExtent l="0" t="0" r="0" b="0"/>
                  <wp:wrapNone/>
                  <wp:docPr id="1035" name="Picture 1035">
                    <a:extLst xmlns:a="http://schemas.openxmlformats.org/drawingml/2006/main">
                      <a:ext uri="{FF2B5EF4-FFF2-40B4-BE49-F238E27FC236}">
                        <a16:creationId xmlns:a16="http://schemas.microsoft.com/office/drawing/2014/main" id="{00000000-0008-0000-0000-00000F000000}"/>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0000000-0008-0000-0000-00000F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368300"/>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1645"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BA40D1">
        <w:trPr>
          <w:trHeight w:val="660"/>
        </w:trPr>
        <w:tc>
          <w:tcPr>
            <w:tcW w:w="0" w:type="auto"/>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NDA/TECH/DCS-ICT/R062</w:t>
            </w:r>
          </w:p>
        </w:tc>
        <w:tc>
          <w:tcPr>
            <w:tcW w:w="0" w:type="auto"/>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unauthorized access to information systems occurs</w:t>
            </w:r>
          </w:p>
        </w:tc>
        <w:tc>
          <w:tcPr>
            <w:tcW w:w="0" w:type="auto"/>
            <w:tcBorders>
              <w:top w:val="nil"/>
              <w:left w:val="nil"/>
              <w:bottom w:val="single" w:sz="8" w:space="0" w:color="000000"/>
              <w:right w:val="single" w:sz="8" w:space="0" w:color="000000"/>
            </w:tcBorders>
            <w:shd w:val="clear" w:color="000000" w:fill="FFC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12</w:t>
            </w:r>
          </w:p>
        </w:tc>
        <w:tc>
          <w:tcPr>
            <w:tcW w:w="0" w:type="auto"/>
            <w:tcBorders>
              <w:top w:val="single" w:sz="8" w:space="0" w:color="CCCCCC"/>
              <w:left w:val="nil"/>
              <w:bottom w:val="single" w:sz="8" w:space="0" w:color="000000"/>
              <w:right w:val="single" w:sz="8" w:space="0" w:color="000000"/>
            </w:tcBorders>
            <w:shd w:val="clear" w:color="000000" w:fill="00B05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w:t>
            </w:r>
          </w:p>
        </w:tc>
        <w:tc>
          <w:tcPr>
            <w:tcW w:w="1062" w:type="dxa"/>
            <w:tcBorders>
              <w:top w:val="nil"/>
              <w:left w:val="nil"/>
              <w:bottom w:val="single" w:sz="8" w:space="0" w:color="000000"/>
              <w:right w:val="single" w:sz="8" w:space="0" w:color="000000"/>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37088" behindDoc="0" locked="0" layoutInCell="1" allowOverlap="1" wp14:anchorId="7E41E84A" wp14:editId="41796DB2">
                  <wp:simplePos x="0" y="0"/>
                  <wp:positionH relativeFrom="column">
                    <wp:posOffset>27940</wp:posOffset>
                  </wp:positionH>
                  <wp:positionV relativeFrom="paragraph">
                    <wp:posOffset>208915</wp:posOffset>
                  </wp:positionV>
                  <wp:extent cx="488950" cy="419100"/>
                  <wp:effectExtent l="0" t="0" r="0" b="0"/>
                  <wp:wrapNone/>
                  <wp:docPr id="1037" name="Picture 1037">
                    <a:extLst xmlns:a="http://schemas.openxmlformats.org/drawingml/2006/main">
                      <a:ext uri="{FF2B5EF4-FFF2-40B4-BE49-F238E27FC236}">
                        <a16:creationId xmlns:a16="http://schemas.microsoft.com/office/drawing/2014/main" id="{00000000-0008-0000-0000-000010000000}"/>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0000000-0008-0000-0000-000010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419100"/>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1645"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BA40D1">
        <w:trPr>
          <w:trHeight w:val="675"/>
        </w:trPr>
        <w:tc>
          <w:tcPr>
            <w:tcW w:w="0" w:type="auto"/>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NDA/TECH/DCS-ICT/R063</w:t>
            </w:r>
          </w:p>
        </w:tc>
        <w:tc>
          <w:tcPr>
            <w:tcW w:w="0" w:type="auto"/>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use of unlicensed or pirated software</w:t>
            </w:r>
          </w:p>
        </w:tc>
        <w:tc>
          <w:tcPr>
            <w:tcW w:w="0" w:type="auto"/>
            <w:tcBorders>
              <w:top w:val="nil"/>
              <w:left w:val="nil"/>
              <w:bottom w:val="single" w:sz="8" w:space="0" w:color="000000"/>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18</w:t>
            </w:r>
          </w:p>
        </w:tc>
        <w:tc>
          <w:tcPr>
            <w:tcW w:w="0" w:type="auto"/>
            <w:tcBorders>
              <w:top w:val="single" w:sz="8" w:space="0" w:color="CCCCCC"/>
              <w:left w:val="nil"/>
              <w:bottom w:val="single" w:sz="8" w:space="0" w:color="000000"/>
              <w:right w:val="single" w:sz="8" w:space="0" w:color="000000"/>
            </w:tcBorders>
            <w:shd w:val="clear" w:color="000000" w:fill="00B05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w:t>
            </w:r>
          </w:p>
        </w:tc>
        <w:tc>
          <w:tcPr>
            <w:tcW w:w="1062" w:type="dxa"/>
            <w:tcBorders>
              <w:top w:val="nil"/>
              <w:left w:val="nil"/>
              <w:bottom w:val="single" w:sz="8" w:space="0" w:color="000000"/>
              <w:right w:val="single" w:sz="8" w:space="0" w:color="000000"/>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40160" behindDoc="0" locked="0" layoutInCell="1" allowOverlap="1" wp14:anchorId="6A722798" wp14:editId="3865DB92">
                  <wp:simplePos x="0" y="0"/>
                  <wp:positionH relativeFrom="column">
                    <wp:posOffset>26670</wp:posOffset>
                  </wp:positionH>
                  <wp:positionV relativeFrom="paragraph">
                    <wp:posOffset>-42545</wp:posOffset>
                  </wp:positionV>
                  <wp:extent cx="488950" cy="381000"/>
                  <wp:effectExtent l="0" t="0" r="0" b="0"/>
                  <wp:wrapNone/>
                  <wp:docPr id="1038" name="Picture 1038">
                    <a:extLst xmlns:a="http://schemas.openxmlformats.org/drawingml/2006/main">
                      <a:ext uri="{FF2B5EF4-FFF2-40B4-BE49-F238E27FC236}">
                        <a16:creationId xmlns:a16="http://schemas.microsoft.com/office/drawing/2014/main" id="{00000000-0008-0000-0000-00001F000000}"/>
                      </a:ext>
                    </a:extLst>
                  </wp:docPr>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000-00001F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381000"/>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1645"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BA40D1">
        <w:trPr>
          <w:trHeight w:val="630"/>
        </w:trPr>
        <w:tc>
          <w:tcPr>
            <w:tcW w:w="0" w:type="auto"/>
            <w:tcBorders>
              <w:top w:val="nil"/>
              <w:left w:val="single" w:sz="8" w:space="0" w:color="000000"/>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NDA/DCS-ICT/R064</w:t>
            </w:r>
          </w:p>
        </w:tc>
        <w:tc>
          <w:tcPr>
            <w:tcW w:w="0" w:type="auto"/>
            <w:tcBorders>
              <w:top w:val="nil"/>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Security breach (Hacking)</w:t>
            </w:r>
          </w:p>
        </w:tc>
        <w:tc>
          <w:tcPr>
            <w:tcW w:w="0" w:type="auto"/>
            <w:tcBorders>
              <w:top w:val="nil"/>
              <w:left w:val="nil"/>
              <w:bottom w:val="single" w:sz="4" w:space="0" w:color="auto"/>
              <w:right w:val="single" w:sz="8" w:space="0" w:color="000000"/>
            </w:tcBorders>
            <w:shd w:val="clear" w:color="000000" w:fill="FF9966"/>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15</w:t>
            </w:r>
          </w:p>
        </w:tc>
        <w:tc>
          <w:tcPr>
            <w:tcW w:w="0" w:type="auto"/>
            <w:tcBorders>
              <w:top w:val="single" w:sz="8" w:space="0" w:color="CCCCCC"/>
              <w:left w:val="nil"/>
              <w:bottom w:val="single" w:sz="4" w:space="0" w:color="auto"/>
              <w:right w:val="single" w:sz="8" w:space="0" w:color="000000"/>
            </w:tcBorders>
            <w:shd w:val="clear" w:color="000000" w:fill="FFFF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8</w:t>
            </w:r>
          </w:p>
        </w:tc>
        <w:tc>
          <w:tcPr>
            <w:tcW w:w="1062" w:type="dxa"/>
            <w:tcBorders>
              <w:top w:val="nil"/>
              <w:left w:val="nil"/>
              <w:bottom w:val="single" w:sz="4" w:space="0" w:color="auto"/>
              <w:right w:val="single" w:sz="8" w:space="0" w:color="000000"/>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68832" behindDoc="0" locked="0" layoutInCell="1" allowOverlap="1" wp14:anchorId="36A5325A" wp14:editId="7A897704">
                  <wp:simplePos x="0" y="0"/>
                  <wp:positionH relativeFrom="column">
                    <wp:posOffset>27305</wp:posOffset>
                  </wp:positionH>
                  <wp:positionV relativeFrom="paragraph">
                    <wp:posOffset>29845</wp:posOffset>
                  </wp:positionV>
                  <wp:extent cx="488950" cy="381000"/>
                  <wp:effectExtent l="0" t="0" r="0" b="0"/>
                  <wp:wrapNone/>
                  <wp:docPr id="1061" name="Picture 1061">
                    <a:extLst xmlns:a="http://schemas.openxmlformats.org/drawingml/2006/main">
                      <a:ext uri="{FF2B5EF4-FFF2-40B4-BE49-F238E27FC236}">
                        <a16:creationId xmlns:a16="http://schemas.microsoft.com/office/drawing/2014/main" id="{00000000-0008-0000-0000-00001F000000}"/>
                      </a:ext>
                    </a:extLst>
                  </wp:docPr>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0000000-0008-0000-0000-00001F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381000"/>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1645" w:type="dxa"/>
            <w:tcBorders>
              <w:top w:val="nil"/>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BA40D1">
        <w:trPr>
          <w:trHeight w:val="107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NDA/TECH/DCS-ICTP/R065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implementation of ICT change management fails</w:t>
            </w:r>
          </w:p>
        </w:tc>
        <w:tc>
          <w:tcPr>
            <w:tcW w:w="0" w:type="auto"/>
            <w:tcBorders>
              <w:top w:val="single" w:sz="4" w:space="0" w:color="auto"/>
              <w:left w:val="single" w:sz="4" w:space="0" w:color="auto"/>
              <w:bottom w:val="single" w:sz="4" w:space="0" w:color="auto"/>
              <w:right w:val="single" w:sz="4" w:space="0" w:color="auto"/>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16</w:t>
            </w:r>
          </w:p>
        </w:tc>
        <w:tc>
          <w:tcPr>
            <w:tcW w:w="0" w:type="auto"/>
            <w:tcBorders>
              <w:top w:val="single" w:sz="4" w:space="0" w:color="auto"/>
              <w:left w:val="single" w:sz="4" w:space="0" w:color="auto"/>
              <w:bottom w:val="single" w:sz="4" w:space="0" w:color="auto"/>
              <w:right w:val="single" w:sz="4" w:space="0" w:color="auto"/>
            </w:tcBorders>
            <w:shd w:val="clear" w:color="000000" w:fill="FFFF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6</w:t>
            </w:r>
          </w:p>
        </w:tc>
        <w:tc>
          <w:tcPr>
            <w:tcW w:w="10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41184" behindDoc="0" locked="0" layoutInCell="1" allowOverlap="1" wp14:anchorId="06A7C9DF" wp14:editId="6DF81566">
                  <wp:simplePos x="0" y="0"/>
                  <wp:positionH relativeFrom="column">
                    <wp:posOffset>36195</wp:posOffset>
                  </wp:positionH>
                  <wp:positionV relativeFrom="paragraph">
                    <wp:posOffset>161290</wp:posOffset>
                  </wp:positionV>
                  <wp:extent cx="488950" cy="381000"/>
                  <wp:effectExtent l="0" t="0" r="0" b="0"/>
                  <wp:wrapNone/>
                  <wp:docPr id="1040" name="Picture 1040">
                    <a:extLst xmlns:a="http://schemas.openxmlformats.org/drawingml/2006/main">
                      <a:ext uri="{FF2B5EF4-FFF2-40B4-BE49-F238E27FC236}">
                        <a16:creationId xmlns:a16="http://schemas.microsoft.com/office/drawing/2014/main" id="{00000000-0008-0000-0000-000020000000}"/>
                      </a:ext>
                    </a:extLst>
                  </wp:docPr>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00000000-0008-0000-0000-000020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 cy="381000"/>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BA40D1">
        <w:trPr>
          <w:trHeight w:val="585"/>
        </w:trPr>
        <w:tc>
          <w:tcPr>
            <w:tcW w:w="0" w:type="auto"/>
            <w:tcBorders>
              <w:top w:val="single" w:sz="4" w:space="0" w:color="auto"/>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NDA/FINA/DCS-FIN/R070</w:t>
            </w:r>
          </w:p>
        </w:tc>
        <w:tc>
          <w:tcPr>
            <w:tcW w:w="0" w:type="auto"/>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Credit Risk Exposure</w:t>
            </w:r>
          </w:p>
        </w:tc>
        <w:tc>
          <w:tcPr>
            <w:tcW w:w="0" w:type="auto"/>
            <w:tcBorders>
              <w:top w:val="single" w:sz="4" w:space="0" w:color="auto"/>
              <w:left w:val="nil"/>
              <w:bottom w:val="single" w:sz="8" w:space="0" w:color="000000"/>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25</w:t>
            </w:r>
          </w:p>
        </w:tc>
        <w:tc>
          <w:tcPr>
            <w:tcW w:w="0" w:type="auto"/>
            <w:tcBorders>
              <w:top w:val="single" w:sz="4" w:space="0" w:color="auto"/>
              <w:left w:val="nil"/>
              <w:bottom w:val="single" w:sz="8" w:space="0" w:color="000000"/>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16</w:t>
            </w:r>
          </w:p>
        </w:tc>
        <w:tc>
          <w:tcPr>
            <w:tcW w:w="1062" w:type="dxa"/>
            <w:tcBorders>
              <w:top w:val="single" w:sz="4" w:space="0" w:color="auto"/>
              <w:left w:val="nil"/>
              <w:bottom w:val="single" w:sz="8" w:space="0" w:color="000000"/>
              <w:right w:val="single" w:sz="8" w:space="0" w:color="000000"/>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56544" behindDoc="0" locked="0" layoutInCell="1" allowOverlap="1" wp14:anchorId="6159DC65" wp14:editId="4F68EFB9">
                  <wp:simplePos x="0" y="0"/>
                  <wp:positionH relativeFrom="column">
                    <wp:posOffset>13335</wp:posOffset>
                  </wp:positionH>
                  <wp:positionV relativeFrom="paragraph">
                    <wp:posOffset>-29845</wp:posOffset>
                  </wp:positionV>
                  <wp:extent cx="571500" cy="438150"/>
                  <wp:effectExtent l="0" t="0" r="0" b="0"/>
                  <wp:wrapNone/>
                  <wp:docPr id="1041" name="Picture 1041">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000000-0008-0000-0000-00000800000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 cy="438150"/>
                          </a:xfrm>
                          <a:prstGeom prst="rect">
                            <a:avLst/>
                          </a:prstGeom>
                          <a:noFill/>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The debt remains outstanding no matter the interventions made (debt verification with MOH)</w:t>
            </w:r>
          </w:p>
        </w:tc>
      </w:tr>
      <w:tr w:rsidR="00E42FB9" w:rsidRPr="00C63FD0" w:rsidTr="00A62426">
        <w:trPr>
          <w:trHeight w:val="600"/>
        </w:trPr>
        <w:tc>
          <w:tcPr>
            <w:tcW w:w="0" w:type="auto"/>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NDA/OPR/DCS-HRA/R079</w:t>
            </w:r>
          </w:p>
        </w:tc>
        <w:tc>
          <w:tcPr>
            <w:tcW w:w="0" w:type="auto"/>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Accidents</w:t>
            </w:r>
          </w:p>
        </w:tc>
        <w:tc>
          <w:tcPr>
            <w:tcW w:w="0" w:type="auto"/>
            <w:tcBorders>
              <w:top w:val="nil"/>
              <w:left w:val="nil"/>
              <w:bottom w:val="single" w:sz="8" w:space="0" w:color="000000"/>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20</w:t>
            </w:r>
          </w:p>
        </w:tc>
        <w:tc>
          <w:tcPr>
            <w:tcW w:w="0" w:type="auto"/>
            <w:tcBorders>
              <w:top w:val="nil"/>
              <w:left w:val="nil"/>
              <w:bottom w:val="single" w:sz="8" w:space="0" w:color="000000"/>
              <w:right w:val="single" w:sz="8" w:space="0" w:color="000000"/>
            </w:tcBorders>
            <w:shd w:val="clear" w:color="000000" w:fill="FFC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12</w:t>
            </w:r>
          </w:p>
        </w:tc>
        <w:tc>
          <w:tcPr>
            <w:tcW w:w="1062"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42208" behindDoc="0" locked="0" layoutInCell="1" allowOverlap="1" wp14:anchorId="07C16EAB" wp14:editId="22BF3D29">
                  <wp:simplePos x="0" y="0"/>
                  <wp:positionH relativeFrom="column">
                    <wp:posOffset>11817</wp:posOffset>
                  </wp:positionH>
                  <wp:positionV relativeFrom="paragraph">
                    <wp:posOffset>105879</wp:posOffset>
                  </wp:positionV>
                  <wp:extent cx="390497" cy="706823"/>
                  <wp:effectExtent l="0" t="0" r="0" b="0"/>
                  <wp:wrapNone/>
                  <wp:docPr id="1042" name="Picture 1042">
                    <a:extLst xmlns:a="http://schemas.openxmlformats.org/drawingml/2006/main">
                      <a:ext uri="{FF2B5EF4-FFF2-40B4-BE49-F238E27FC236}">
                        <a16:creationId xmlns:a16="http://schemas.microsoft.com/office/drawing/2014/main" id="{00000000-0008-0000-0000-000021000000}"/>
                      </a:ext>
                    </a:extLst>
                  </wp:docPr>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00000000-0008-0000-0000-000021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467" cy="723059"/>
                          </a:xfrm>
                          <a:prstGeom prst="rect">
                            <a:avLst/>
                          </a:prstGeom>
                          <a:noFill/>
                        </pic:spPr>
                      </pic:pic>
                    </a:graphicData>
                  </a:graphic>
                  <wp14:sizeRelH relativeFrom="page">
                    <wp14:pctWidth>0</wp14:pctWidth>
                  </wp14:sizeRelH>
                  <wp14:sizeRelV relativeFrom="page">
                    <wp14:pctHeight>0</wp14:pctHeight>
                  </wp14:sizeRelV>
                </wp:anchor>
              </w:drawing>
            </w:r>
          </w:p>
        </w:tc>
        <w:tc>
          <w:tcPr>
            <w:tcW w:w="1645"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Safety procedures are in place to manage the risk. It remains a medium risk.  </w:t>
            </w:r>
          </w:p>
        </w:tc>
      </w:tr>
      <w:tr w:rsidR="00E42FB9" w:rsidRPr="00C63FD0" w:rsidTr="006E5679">
        <w:trPr>
          <w:trHeight w:val="421"/>
        </w:trPr>
        <w:tc>
          <w:tcPr>
            <w:tcW w:w="9340" w:type="dxa"/>
            <w:gridSpan w:val="6"/>
            <w:tcBorders>
              <w:top w:val="nil"/>
              <w:left w:val="single" w:sz="8" w:space="0" w:color="000000"/>
              <w:bottom w:val="single" w:sz="4" w:space="0" w:color="auto"/>
              <w:right w:val="single" w:sz="8" w:space="0" w:color="000000"/>
            </w:tcBorders>
            <w:shd w:val="clear" w:color="auto" w:fill="8EAADB" w:themeFill="accent1" w:themeFillTint="99"/>
            <w:hideMark/>
          </w:tcPr>
          <w:p w:rsidR="00E42FB9" w:rsidRPr="00C63FD0" w:rsidRDefault="00E42FB9" w:rsidP="00A62426">
            <w:pPr>
              <w:spacing w:after="0" w:line="240" w:lineRule="auto"/>
              <w:jc w:val="center"/>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Directorate of Laboratory Services</w:t>
            </w:r>
          </w:p>
        </w:tc>
      </w:tr>
      <w:tr w:rsidR="00E42FB9" w:rsidRPr="00C63FD0" w:rsidTr="006E5679">
        <w:trPr>
          <w:trHeight w:val="73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NDA/OPR/DLS/R011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Inappropriate exposure of samples leading </w:t>
            </w:r>
            <w:r w:rsidRPr="00C63FD0">
              <w:rPr>
                <w:rFonts w:ascii="Arial" w:eastAsia="Times New Roman" w:hAnsi="Arial" w:cs="Arial"/>
                <w:color w:val="000000"/>
                <w:sz w:val="24"/>
                <w:szCs w:val="24"/>
              </w:rPr>
              <w:lastRenderedPageBreak/>
              <w:t>to possible damage or compromise of results.</w:t>
            </w:r>
          </w:p>
        </w:tc>
        <w:tc>
          <w:tcPr>
            <w:tcW w:w="0" w:type="auto"/>
            <w:tcBorders>
              <w:top w:val="single" w:sz="4" w:space="0" w:color="auto"/>
              <w:left w:val="single" w:sz="4" w:space="0" w:color="auto"/>
              <w:bottom w:val="single" w:sz="4" w:space="0" w:color="auto"/>
              <w:right w:val="single" w:sz="4" w:space="0" w:color="auto"/>
            </w:tcBorders>
            <w:shd w:val="clear" w:color="000000" w:fill="FF9966"/>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lastRenderedPageBreak/>
              <w:t>15</w:t>
            </w:r>
          </w:p>
        </w:tc>
        <w:tc>
          <w:tcPr>
            <w:tcW w:w="0" w:type="auto"/>
            <w:tcBorders>
              <w:top w:val="single" w:sz="4" w:space="0" w:color="auto"/>
              <w:left w:val="single" w:sz="4" w:space="0" w:color="auto"/>
              <w:bottom w:val="single" w:sz="4" w:space="0" w:color="auto"/>
              <w:right w:val="single" w:sz="4" w:space="0" w:color="auto"/>
            </w:tcBorders>
            <w:shd w:val="clear" w:color="auto" w:fill="FFC000" w:themeFill="accent4"/>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10</w:t>
            </w:r>
          </w:p>
        </w:tc>
        <w:tc>
          <w:tcPr>
            <w:tcW w:w="1062"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43232" behindDoc="0" locked="0" layoutInCell="1" allowOverlap="1" wp14:anchorId="1D9A19B9" wp14:editId="3BD9A127">
                  <wp:simplePos x="0" y="0"/>
                  <wp:positionH relativeFrom="column">
                    <wp:posOffset>90805</wp:posOffset>
                  </wp:positionH>
                  <wp:positionV relativeFrom="paragraph">
                    <wp:posOffset>64770</wp:posOffset>
                  </wp:positionV>
                  <wp:extent cx="348615" cy="457200"/>
                  <wp:effectExtent l="0" t="0" r="0" b="0"/>
                  <wp:wrapNone/>
                  <wp:docPr id="1043" name="Picture 1043">
                    <a:extLst xmlns:a="http://schemas.openxmlformats.org/drawingml/2006/main">
                      <a:ext uri="{FF2B5EF4-FFF2-40B4-BE49-F238E27FC236}">
                        <a16:creationId xmlns:a16="http://schemas.microsoft.com/office/drawing/2014/main" id="{00000000-0008-0000-0000-000022000000}"/>
                      </a:ext>
                    </a:extLst>
                  </wp:docPr>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00000000-0008-0000-0000-000022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615" cy="457200"/>
                          </a:xfrm>
                          <a:prstGeom prst="rect">
                            <a:avLst/>
                          </a:prstGeom>
                          <a:noFill/>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This is a very apparent risk. </w:t>
            </w:r>
          </w:p>
        </w:tc>
      </w:tr>
      <w:tr w:rsidR="00E42FB9" w:rsidRPr="00C63FD0" w:rsidTr="006E5679">
        <w:trPr>
          <w:trHeight w:val="570"/>
        </w:trPr>
        <w:tc>
          <w:tcPr>
            <w:tcW w:w="0" w:type="auto"/>
            <w:tcBorders>
              <w:top w:val="single" w:sz="4" w:space="0" w:color="auto"/>
              <w:left w:val="single" w:sz="8" w:space="0" w:color="000000"/>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lastRenderedPageBreak/>
              <w:t>NDA/OPR/DLS/R012</w:t>
            </w:r>
          </w:p>
        </w:tc>
        <w:tc>
          <w:tcPr>
            <w:tcW w:w="0" w:type="auto"/>
            <w:tcBorders>
              <w:top w:val="single" w:sz="4" w:space="0" w:color="auto"/>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Delayed coding and analysis of samples</w:t>
            </w:r>
          </w:p>
        </w:tc>
        <w:tc>
          <w:tcPr>
            <w:tcW w:w="0" w:type="auto"/>
            <w:tcBorders>
              <w:top w:val="single" w:sz="4" w:space="0" w:color="auto"/>
              <w:left w:val="nil"/>
              <w:bottom w:val="single" w:sz="4" w:space="0" w:color="auto"/>
              <w:right w:val="single" w:sz="8" w:space="0" w:color="000000"/>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20</w:t>
            </w:r>
          </w:p>
        </w:tc>
        <w:tc>
          <w:tcPr>
            <w:tcW w:w="0" w:type="auto"/>
            <w:tcBorders>
              <w:top w:val="single" w:sz="4" w:space="0" w:color="auto"/>
              <w:left w:val="nil"/>
              <w:bottom w:val="single" w:sz="4" w:space="0" w:color="auto"/>
              <w:right w:val="single" w:sz="8" w:space="0" w:color="000000"/>
            </w:tcBorders>
            <w:shd w:val="clear" w:color="000000" w:fill="FFC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10</w:t>
            </w:r>
          </w:p>
        </w:tc>
        <w:tc>
          <w:tcPr>
            <w:tcW w:w="1062" w:type="dxa"/>
            <w:tcBorders>
              <w:top w:val="single" w:sz="4" w:space="0" w:color="auto"/>
              <w:left w:val="nil"/>
              <w:bottom w:val="single" w:sz="4" w:space="0" w:color="auto"/>
              <w:right w:val="single" w:sz="8" w:space="0" w:color="000000"/>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44256" behindDoc="0" locked="0" layoutInCell="1" allowOverlap="1" wp14:anchorId="270831EE" wp14:editId="00704C5C">
                  <wp:simplePos x="0" y="0"/>
                  <wp:positionH relativeFrom="column">
                    <wp:posOffset>102870</wp:posOffset>
                  </wp:positionH>
                  <wp:positionV relativeFrom="paragraph">
                    <wp:posOffset>34925</wp:posOffset>
                  </wp:positionV>
                  <wp:extent cx="323850" cy="692150"/>
                  <wp:effectExtent l="0" t="0" r="0" b="0"/>
                  <wp:wrapNone/>
                  <wp:docPr id="1044" name="Picture 1044">
                    <a:extLst xmlns:a="http://schemas.openxmlformats.org/drawingml/2006/main">
                      <a:ext uri="{FF2B5EF4-FFF2-40B4-BE49-F238E27FC236}">
                        <a16:creationId xmlns:a16="http://schemas.microsoft.com/office/drawing/2014/main" id="{00000000-0008-0000-0000-000023000000}"/>
                      </a:ext>
                    </a:extLst>
                  </wp:docPr>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00000000-0008-0000-0000-000023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 cy="692150"/>
                          </a:xfrm>
                          <a:prstGeom prst="rect">
                            <a:avLst/>
                          </a:prstGeom>
                          <a:noFill/>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The protocols and procedures  in place have reduced the level of risk.</w:t>
            </w:r>
          </w:p>
        </w:tc>
      </w:tr>
      <w:tr w:rsidR="00E42FB9" w:rsidRPr="00C63FD0" w:rsidTr="00BA40D1">
        <w:trPr>
          <w:trHeight w:val="64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NDA/OPR/DLS/R013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Exposure to fumes generated from drugs like </w:t>
            </w:r>
            <w:proofErr w:type="spellStart"/>
            <w:r w:rsidRPr="00C63FD0">
              <w:rPr>
                <w:rFonts w:ascii="Arial" w:eastAsia="Times New Roman" w:hAnsi="Arial" w:cs="Arial"/>
                <w:color w:val="000000"/>
                <w:sz w:val="24"/>
                <w:szCs w:val="24"/>
              </w:rPr>
              <w:t>acaricides</w:t>
            </w:r>
            <w:proofErr w:type="spellEnd"/>
            <w:r w:rsidRPr="00C63FD0">
              <w:rPr>
                <w:rFonts w:ascii="Arial" w:eastAsia="Times New Roman" w:hAnsi="Arial" w:cs="Arial"/>
                <w:color w:val="000000"/>
                <w:sz w:val="24"/>
                <w:szCs w:val="24"/>
              </w:rPr>
              <w:t>.</w:t>
            </w:r>
          </w:p>
        </w:tc>
        <w:tc>
          <w:tcPr>
            <w:tcW w:w="0" w:type="auto"/>
            <w:tcBorders>
              <w:top w:val="single" w:sz="4" w:space="0" w:color="auto"/>
              <w:left w:val="single" w:sz="4" w:space="0" w:color="auto"/>
              <w:bottom w:val="single" w:sz="4" w:space="0" w:color="auto"/>
              <w:right w:val="single" w:sz="4" w:space="0" w:color="auto"/>
            </w:tcBorders>
            <w:shd w:val="clear" w:color="000000" w:fill="FF0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25</w:t>
            </w:r>
          </w:p>
        </w:tc>
        <w:tc>
          <w:tcPr>
            <w:tcW w:w="0" w:type="auto"/>
            <w:tcBorders>
              <w:top w:val="single" w:sz="4" w:space="0" w:color="auto"/>
              <w:left w:val="single" w:sz="4" w:space="0" w:color="auto"/>
              <w:bottom w:val="single" w:sz="4" w:space="0" w:color="auto"/>
              <w:right w:val="single" w:sz="4" w:space="0" w:color="auto"/>
            </w:tcBorders>
            <w:shd w:val="clear" w:color="000000" w:fill="00B05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3</w:t>
            </w:r>
          </w:p>
        </w:tc>
        <w:tc>
          <w:tcPr>
            <w:tcW w:w="10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45280" behindDoc="0" locked="0" layoutInCell="1" allowOverlap="1" wp14:anchorId="6F2E112D" wp14:editId="5555EE8C">
                  <wp:simplePos x="0" y="0"/>
                  <wp:positionH relativeFrom="column">
                    <wp:posOffset>112395</wp:posOffset>
                  </wp:positionH>
                  <wp:positionV relativeFrom="paragraph">
                    <wp:posOffset>-139065</wp:posOffset>
                  </wp:positionV>
                  <wp:extent cx="336550" cy="774700"/>
                  <wp:effectExtent l="0" t="0" r="6350" b="6350"/>
                  <wp:wrapNone/>
                  <wp:docPr id="1045" name="Picture 1045">
                    <a:extLst xmlns:a="http://schemas.openxmlformats.org/drawingml/2006/main">
                      <a:ext uri="{FF2B5EF4-FFF2-40B4-BE49-F238E27FC236}">
                        <a16:creationId xmlns:a16="http://schemas.microsoft.com/office/drawing/2014/main" id="{00000000-0008-0000-0000-000024000000}"/>
                      </a:ext>
                    </a:extLst>
                  </wp:docPr>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00000000-0008-0000-0000-000024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550" cy="774700"/>
                          </a:xfrm>
                          <a:prstGeom prst="rect">
                            <a:avLst/>
                          </a:prstGeom>
                          <a:noFill/>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Notwithstanding the installed fumes extractor, without a functioning  HVAC, the exposure remains high.</w:t>
            </w:r>
          </w:p>
        </w:tc>
      </w:tr>
      <w:tr w:rsidR="00E42FB9" w:rsidRPr="00C63FD0" w:rsidTr="00BA40D1">
        <w:trPr>
          <w:trHeight w:val="570"/>
        </w:trPr>
        <w:tc>
          <w:tcPr>
            <w:tcW w:w="0" w:type="auto"/>
            <w:tcBorders>
              <w:top w:val="single" w:sz="4" w:space="0" w:color="auto"/>
              <w:left w:val="single" w:sz="8" w:space="0" w:color="000000"/>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NDA/OPR/DLS/R015</w:t>
            </w:r>
          </w:p>
        </w:tc>
        <w:tc>
          <w:tcPr>
            <w:tcW w:w="0" w:type="auto"/>
            <w:tcBorders>
              <w:top w:val="single" w:sz="4" w:space="0" w:color="auto"/>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contamination of samples being tested due to the use of un clean glassware.</w:t>
            </w:r>
          </w:p>
        </w:tc>
        <w:tc>
          <w:tcPr>
            <w:tcW w:w="0" w:type="auto"/>
            <w:tcBorders>
              <w:top w:val="single" w:sz="4" w:space="0" w:color="auto"/>
              <w:left w:val="nil"/>
              <w:bottom w:val="single" w:sz="4" w:space="0" w:color="auto"/>
              <w:right w:val="single" w:sz="8" w:space="0" w:color="000000"/>
            </w:tcBorders>
            <w:shd w:val="clear" w:color="000000" w:fill="FF9966"/>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15</w:t>
            </w:r>
          </w:p>
        </w:tc>
        <w:tc>
          <w:tcPr>
            <w:tcW w:w="0" w:type="auto"/>
            <w:tcBorders>
              <w:top w:val="single" w:sz="4" w:space="0" w:color="auto"/>
              <w:left w:val="nil"/>
              <w:bottom w:val="single" w:sz="4" w:space="0" w:color="auto"/>
              <w:right w:val="single" w:sz="8" w:space="0" w:color="000000"/>
            </w:tcBorders>
            <w:shd w:val="clear" w:color="000000" w:fill="FFFF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5</w:t>
            </w:r>
          </w:p>
        </w:tc>
        <w:tc>
          <w:tcPr>
            <w:tcW w:w="1062" w:type="dxa"/>
            <w:tcBorders>
              <w:top w:val="single" w:sz="4" w:space="0" w:color="auto"/>
              <w:left w:val="nil"/>
              <w:bottom w:val="single" w:sz="4" w:space="0" w:color="auto"/>
              <w:right w:val="single" w:sz="8" w:space="0" w:color="000000"/>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46304" behindDoc="0" locked="0" layoutInCell="1" allowOverlap="1" wp14:anchorId="5CAD5855" wp14:editId="0122AF2B">
                  <wp:simplePos x="0" y="0"/>
                  <wp:positionH relativeFrom="column">
                    <wp:posOffset>102235</wp:posOffset>
                  </wp:positionH>
                  <wp:positionV relativeFrom="paragraph">
                    <wp:posOffset>-74295</wp:posOffset>
                  </wp:positionV>
                  <wp:extent cx="387350" cy="536575"/>
                  <wp:effectExtent l="0" t="0" r="0" b="0"/>
                  <wp:wrapNone/>
                  <wp:docPr id="1046" name="Picture 1046">
                    <a:extLst xmlns:a="http://schemas.openxmlformats.org/drawingml/2006/main">
                      <a:ext uri="{FF2B5EF4-FFF2-40B4-BE49-F238E27FC236}">
                        <a16:creationId xmlns:a16="http://schemas.microsoft.com/office/drawing/2014/main" id="{00000000-0008-0000-0000-000025000000}"/>
                      </a:ext>
                    </a:extLst>
                  </wp:docPr>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0000000-0008-0000-0000-000025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350" cy="536575"/>
                          </a:xfrm>
                          <a:prstGeom prst="rect">
                            <a:avLst/>
                          </a:prstGeom>
                          <a:noFill/>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nil"/>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BA40D1">
        <w:trPr>
          <w:trHeight w:val="691"/>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NDA/OPR/DLS/R016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Laboratory Accidents occur</w:t>
            </w:r>
          </w:p>
        </w:tc>
        <w:tc>
          <w:tcPr>
            <w:tcW w:w="0" w:type="auto"/>
            <w:tcBorders>
              <w:top w:val="single" w:sz="4" w:space="0" w:color="auto"/>
              <w:left w:val="single" w:sz="4" w:space="0" w:color="auto"/>
              <w:bottom w:val="single" w:sz="4" w:space="0" w:color="auto"/>
              <w:right w:val="single" w:sz="4" w:space="0" w:color="auto"/>
            </w:tcBorders>
            <w:shd w:val="clear" w:color="000000" w:fill="FF9966"/>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15</w:t>
            </w:r>
          </w:p>
        </w:tc>
        <w:tc>
          <w:tcPr>
            <w:tcW w:w="0" w:type="auto"/>
            <w:tcBorders>
              <w:top w:val="single" w:sz="4" w:space="0" w:color="auto"/>
              <w:left w:val="single" w:sz="4" w:space="0" w:color="auto"/>
              <w:bottom w:val="single" w:sz="4" w:space="0" w:color="auto"/>
              <w:right w:val="single" w:sz="4" w:space="0" w:color="auto"/>
            </w:tcBorders>
            <w:shd w:val="clear" w:color="000000" w:fill="FFC00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10</w:t>
            </w:r>
          </w:p>
        </w:tc>
        <w:tc>
          <w:tcPr>
            <w:tcW w:w="10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42FB9" w:rsidRPr="00C63FD0" w:rsidRDefault="00BA40D1"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47328" behindDoc="0" locked="0" layoutInCell="1" allowOverlap="1" wp14:anchorId="2AA6A285" wp14:editId="55B58E00">
                  <wp:simplePos x="0" y="0"/>
                  <wp:positionH relativeFrom="column">
                    <wp:posOffset>118110</wp:posOffset>
                  </wp:positionH>
                  <wp:positionV relativeFrom="paragraph">
                    <wp:posOffset>23495</wp:posOffset>
                  </wp:positionV>
                  <wp:extent cx="387350" cy="412750"/>
                  <wp:effectExtent l="0" t="0" r="0" b="6350"/>
                  <wp:wrapNone/>
                  <wp:docPr id="1047" name="Picture 1047">
                    <a:extLst xmlns:a="http://schemas.openxmlformats.org/drawingml/2006/main">
                      <a:ext uri="{FF2B5EF4-FFF2-40B4-BE49-F238E27FC236}">
                        <a16:creationId xmlns:a16="http://schemas.microsoft.com/office/drawing/2014/main" id="{00000000-0008-0000-0000-000026000000}"/>
                      </a:ext>
                    </a:extLst>
                  </wp:docPr>
                  <wp:cNvGraphicFramePr/>
                  <a:graphic xmlns:a="http://schemas.openxmlformats.org/drawingml/2006/main">
                    <a:graphicData uri="http://schemas.openxmlformats.org/drawingml/2006/picture">
                      <pic:pic xmlns:pic="http://schemas.openxmlformats.org/drawingml/2006/picture">
                        <pic:nvPicPr>
                          <pic:cNvPr id="38" name="image3.png">
                            <a:extLst>
                              <a:ext uri="{FF2B5EF4-FFF2-40B4-BE49-F238E27FC236}">
                                <a16:creationId xmlns:a16="http://schemas.microsoft.com/office/drawing/2014/main" id="{00000000-0008-0000-0000-000026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350" cy="412750"/>
                          </a:xfrm>
                          <a:prstGeom prst="rect">
                            <a:avLst/>
                          </a:prstGeom>
                          <a:noFill/>
                        </pic:spPr>
                      </pic:pic>
                    </a:graphicData>
                  </a:graphic>
                  <wp14:sizeRelH relativeFrom="page">
                    <wp14:pctWidth>0</wp14:pctWidth>
                  </wp14:sizeRelH>
                  <wp14:sizeRelV relativeFrom="page">
                    <wp14:pctHeight>0</wp14:pctHeight>
                  </wp14:sizeRelV>
                </wp:anchor>
              </w:drawing>
            </w:r>
          </w:p>
        </w:tc>
        <w:tc>
          <w:tcPr>
            <w:tcW w:w="1645"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A62426">
        <w:trPr>
          <w:trHeight w:val="433"/>
        </w:trPr>
        <w:tc>
          <w:tcPr>
            <w:tcW w:w="9340" w:type="dxa"/>
            <w:gridSpan w:val="6"/>
            <w:tcBorders>
              <w:top w:val="nil"/>
              <w:left w:val="single" w:sz="8" w:space="0" w:color="000000"/>
              <w:bottom w:val="single" w:sz="8" w:space="0" w:color="000000"/>
              <w:right w:val="single" w:sz="8" w:space="0" w:color="000000"/>
            </w:tcBorders>
            <w:shd w:val="clear" w:color="auto" w:fill="8EAADB" w:themeFill="accent1" w:themeFillTint="99"/>
            <w:hideMark/>
          </w:tcPr>
          <w:p w:rsidR="00E42FB9" w:rsidRPr="00C63FD0" w:rsidRDefault="00E42FB9" w:rsidP="00A62426">
            <w:pPr>
              <w:spacing w:after="0" w:line="240" w:lineRule="auto"/>
              <w:jc w:val="center"/>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Secretary to the Authority</w:t>
            </w:r>
          </w:p>
        </w:tc>
      </w:tr>
      <w:tr w:rsidR="00E42FB9" w:rsidRPr="00C63FD0" w:rsidTr="00A62426">
        <w:trPr>
          <w:trHeight w:val="66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NDA/COM/SA-VET/R027</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Authorization of trials that do not meet the regulatory requirements</w:t>
            </w:r>
          </w:p>
        </w:tc>
        <w:tc>
          <w:tcPr>
            <w:tcW w:w="0" w:type="auto"/>
            <w:tcBorders>
              <w:top w:val="single" w:sz="4" w:space="0" w:color="auto"/>
              <w:left w:val="single" w:sz="4" w:space="0" w:color="auto"/>
              <w:bottom w:val="single" w:sz="4" w:space="0" w:color="auto"/>
              <w:right w:val="single" w:sz="4" w:space="0" w:color="auto"/>
            </w:tcBorders>
            <w:shd w:val="clear" w:color="000000" w:fill="FF0000"/>
            <w:vAlign w:val="center"/>
            <w:hideMark/>
          </w:tcPr>
          <w:p w:rsidR="00E42FB9" w:rsidRPr="00C63FD0" w:rsidRDefault="00E42FB9" w:rsidP="00A62426">
            <w:pPr>
              <w:spacing w:after="0" w:line="240" w:lineRule="auto"/>
              <w:jc w:val="center"/>
              <w:rPr>
                <w:rFonts w:ascii="Arial" w:eastAsia="Times New Roman" w:hAnsi="Arial" w:cs="Arial"/>
                <w:color w:val="000000"/>
                <w:sz w:val="24"/>
                <w:szCs w:val="24"/>
              </w:rPr>
            </w:pPr>
            <w:r w:rsidRPr="00C63FD0">
              <w:rPr>
                <w:rFonts w:ascii="Arial" w:eastAsia="Times New Roman" w:hAnsi="Arial" w:cs="Arial"/>
                <w:color w:val="000000"/>
                <w:sz w:val="24"/>
                <w:szCs w:val="24"/>
              </w:rPr>
              <w:t>20</w:t>
            </w:r>
          </w:p>
        </w:tc>
        <w:tc>
          <w:tcPr>
            <w:tcW w:w="0" w:type="auto"/>
            <w:tcBorders>
              <w:top w:val="single" w:sz="4" w:space="0" w:color="auto"/>
              <w:left w:val="single" w:sz="4" w:space="0" w:color="auto"/>
              <w:bottom w:val="single" w:sz="4" w:space="0" w:color="auto"/>
              <w:right w:val="single" w:sz="4" w:space="0" w:color="auto"/>
            </w:tcBorders>
            <w:shd w:val="clear" w:color="auto" w:fill="FFC0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r w:rsidRPr="00C63FD0">
              <w:rPr>
                <w:rFonts w:ascii="Arial" w:hAnsi="Arial" w:cs="Arial"/>
                <w:color w:val="000000"/>
                <w:sz w:val="24"/>
                <w:szCs w:val="24"/>
              </w:rPr>
              <w:t>12</w:t>
            </w:r>
          </w:p>
        </w:tc>
        <w:tc>
          <w:tcPr>
            <w:tcW w:w="1062"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60640" behindDoc="0" locked="0" layoutInCell="1" allowOverlap="1" wp14:anchorId="3115787F" wp14:editId="1FBC5DE1">
                  <wp:simplePos x="0" y="0"/>
                  <wp:positionH relativeFrom="column">
                    <wp:posOffset>118456</wp:posOffset>
                  </wp:positionH>
                  <wp:positionV relativeFrom="paragraph">
                    <wp:posOffset>88225</wp:posOffset>
                  </wp:positionV>
                  <wp:extent cx="339202" cy="571500"/>
                  <wp:effectExtent l="0" t="0" r="3810" b="0"/>
                  <wp:wrapNone/>
                  <wp:docPr id="1048" name="Picture 1048">
                    <a:extLst xmlns:a="http://schemas.openxmlformats.org/drawingml/2006/main">
                      <a:ext uri="{FF2B5EF4-FFF2-40B4-BE49-F238E27FC236}">
                        <a16:creationId xmlns:a16="http://schemas.microsoft.com/office/drawing/2014/main" id="{00000000-0008-0000-0000-000026000000}"/>
                      </a:ext>
                    </a:extLst>
                  </wp:docPr>
                  <wp:cNvGraphicFramePr/>
                  <a:graphic xmlns:a="http://schemas.openxmlformats.org/drawingml/2006/main">
                    <a:graphicData uri="http://schemas.openxmlformats.org/drawingml/2006/picture">
                      <pic:pic xmlns:pic="http://schemas.openxmlformats.org/drawingml/2006/picture">
                        <pic:nvPicPr>
                          <pic:cNvPr id="38" name="image3.png">
                            <a:extLst>
                              <a:ext uri="{FF2B5EF4-FFF2-40B4-BE49-F238E27FC236}">
                                <a16:creationId xmlns:a16="http://schemas.microsoft.com/office/drawing/2014/main" id="{00000000-0008-0000-0000-000026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182" cy="574835"/>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color w:val="000000"/>
                <w:sz w:val="24"/>
                <w:szCs w:val="24"/>
              </w:rPr>
              <w:t> </w:t>
            </w:r>
          </w:p>
        </w:tc>
        <w:tc>
          <w:tcPr>
            <w:tcW w:w="1645"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A62426">
        <w:trPr>
          <w:trHeight w:val="66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NDA/COM/SA-LEG/R035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litigation.</w:t>
            </w:r>
          </w:p>
        </w:tc>
        <w:tc>
          <w:tcPr>
            <w:tcW w:w="0" w:type="auto"/>
            <w:tcBorders>
              <w:top w:val="single" w:sz="4" w:space="0" w:color="auto"/>
              <w:left w:val="single" w:sz="4" w:space="0" w:color="auto"/>
              <w:bottom w:val="single" w:sz="4" w:space="0" w:color="auto"/>
              <w:right w:val="single" w:sz="4" w:space="0" w:color="auto"/>
            </w:tcBorders>
            <w:shd w:val="clear" w:color="000000" w:fill="FF0000"/>
            <w:vAlign w:val="center"/>
            <w:hideMark/>
          </w:tcPr>
          <w:p w:rsidR="00E42FB9" w:rsidRPr="00C63FD0" w:rsidRDefault="00E42FB9" w:rsidP="00A62426">
            <w:pPr>
              <w:spacing w:after="0" w:line="240" w:lineRule="auto"/>
              <w:jc w:val="center"/>
              <w:rPr>
                <w:rFonts w:ascii="Arial" w:eastAsia="Times New Roman" w:hAnsi="Arial" w:cs="Arial"/>
                <w:color w:val="000000"/>
                <w:sz w:val="24"/>
                <w:szCs w:val="24"/>
              </w:rPr>
            </w:pPr>
            <w:r w:rsidRPr="00C63FD0">
              <w:rPr>
                <w:rFonts w:ascii="Arial" w:eastAsia="Times New Roman" w:hAnsi="Arial" w:cs="Arial"/>
                <w:color w:val="000000"/>
                <w:sz w:val="24"/>
                <w:szCs w:val="24"/>
              </w:rPr>
              <w:t>20</w:t>
            </w:r>
          </w:p>
        </w:tc>
        <w:tc>
          <w:tcPr>
            <w:tcW w:w="0" w:type="auto"/>
            <w:tcBorders>
              <w:top w:val="single" w:sz="4" w:space="0" w:color="auto"/>
              <w:left w:val="single" w:sz="4" w:space="0" w:color="auto"/>
              <w:bottom w:val="single" w:sz="4" w:space="0" w:color="auto"/>
              <w:right w:val="single" w:sz="4" w:space="0" w:color="auto"/>
            </w:tcBorders>
            <w:shd w:val="clear" w:color="auto" w:fill="FFFF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r w:rsidRPr="00C63FD0">
              <w:rPr>
                <w:rFonts w:ascii="Arial" w:hAnsi="Arial" w:cs="Arial"/>
                <w:color w:val="000000"/>
                <w:sz w:val="24"/>
                <w:szCs w:val="24"/>
              </w:rPr>
              <w:t>5</w:t>
            </w:r>
          </w:p>
        </w:tc>
        <w:tc>
          <w:tcPr>
            <w:tcW w:w="1062"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61664" behindDoc="0" locked="0" layoutInCell="1" allowOverlap="1" wp14:anchorId="186A4DFE" wp14:editId="413EC72A">
                  <wp:simplePos x="0" y="0"/>
                  <wp:positionH relativeFrom="column">
                    <wp:posOffset>62865</wp:posOffset>
                  </wp:positionH>
                  <wp:positionV relativeFrom="paragraph">
                    <wp:posOffset>49530</wp:posOffset>
                  </wp:positionV>
                  <wp:extent cx="438150" cy="365125"/>
                  <wp:effectExtent l="0" t="0" r="0" b="0"/>
                  <wp:wrapNone/>
                  <wp:docPr id="1049" name="Picture 1049">
                    <a:extLst xmlns:a="http://schemas.openxmlformats.org/drawingml/2006/main">
                      <a:ext uri="{FF2B5EF4-FFF2-40B4-BE49-F238E27FC236}">
                        <a16:creationId xmlns:a16="http://schemas.microsoft.com/office/drawing/2014/main" id="{00000000-0008-0000-0000-000026000000}"/>
                      </a:ext>
                    </a:extLst>
                  </wp:docPr>
                  <wp:cNvGraphicFramePr/>
                  <a:graphic xmlns:a="http://schemas.openxmlformats.org/drawingml/2006/main">
                    <a:graphicData uri="http://schemas.openxmlformats.org/drawingml/2006/picture">
                      <pic:pic xmlns:pic="http://schemas.openxmlformats.org/drawingml/2006/picture">
                        <pic:nvPicPr>
                          <pic:cNvPr id="38" name="image3.png">
                            <a:extLst>
                              <a:ext uri="{FF2B5EF4-FFF2-40B4-BE49-F238E27FC236}">
                                <a16:creationId xmlns:a16="http://schemas.microsoft.com/office/drawing/2014/main" id="{00000000-0008-0000-0000-000026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 cy="365125"/>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color w:val="000000"/>
                <w:sz w:val="24"/>
                <w:szCs w:val="24"/>
              </w:rPr>
              <w:t> </w:t>
            </w:r>
          </w:p>
        </w:tc>
        <w:tc>
          <w:tcPr>
            <w:tcW w:w="1645" w:type="dxa"/>
            <w:tcBorders>
              <w:top w:val="single" w:sz="4" w:space="0" w:color="auto"/>
              <w:left w:val="single" w:sz="4" w:space="0" w:color="auto"/>
              <w:bottom w:val="single" w:sz="4" w:space="0" w:color="auto"/>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A62426">
        <w:trPr>
          <w:trHeight w:val="61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NDA/REG/SA-LEG/R036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Failure to facilitate the process of improving the legal mandate of NDA and the proposed extended mandate on food and cosmetics safety</w:t>
            </w:r>
          </w:p>
        </w:tc>
        <w:tc>
          <w:tcPr>
            <w:tcW w:w="0" w:type="auto"/>
            <w:tcBorders>
              <w:top w:val="single" w:sz="4" w:space="0" w:color="auto"/>
              <w:left w:val="single" w:sz="4" w:space="0" w:color="auto"/>
              <w:bottom w:val="single" w:sz="4" w:space="0" w:color="auto"/>
              <w:right w:val="single" w:sz="4" w:space="0" w:color="auto"/>
            </w:tcBorders>
            <w:shd w:val="clear" w:color="000000" w:fill="FF0000"/>
            <w:vAlign w:val="center"/>
            <w:hideMark/>
          </w:tcPr>
          <w:p w:rsidR="00E42FB9" w:rsidRPr="00C63FD0" w:rsidRDefault="00E42FB9" w:rsidP="00A62426">
            <w:pPr>
              <w:spacing w:after="0" w:line="240" w:lineRule="auto"/>
              <w:jc w:val="center"/>
              <w:rPr>
                <w:rFonts w:ascii="Arial" w:eastAsia="Times New Roman" w:hAnsi="Arial" w:cs="Arial"/>
                <w:color w:val="000000"/>
                <w:sz w:val="24"/>
                <w:szCs w:val="24"/>
              </w:rPr>
            </w:pPr>
            <w:r w:rsidRPr="00C63FD0">
              <w:rPr>
                <w:rFonts w:ascii="Arial" w:eastAsia="Times New Roman" w:hAnsi="Arial" w:cs="Arial"/>
                <w:color w:val="000000"/>
                <w:sz w:val="24"/>
                <w:szCs w:val="24"/>
              </w:rPr>
              <w:t>16</w:t>
            </w:r>
          </w:p>
        </w:tc>
        <w:tc>
          <w:tcPr>
            <w:tcW w:w="0" w:type="auto"/>
            <w:tcBorders>
              <w:top w:val="single" w:sz="4" w:space="0" w:color="auto"/>
              <w:left w:val="single" w:sz="4" w:space="0" w:color="auto"/>
              <w:bottom w:val="single" w:sz="4" w:space="0" w:color="auto"/>
              <w:right w:val="single" w:sz="4" w:space="0" w:color="auto"/>
            </w:tcBorders>
            <w:shd w:val="clear" w:color="auto" w:fill="FFC0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hAnsi="Arial" w:cs="Arial"/>
                <w:color w:val="000000"/>
                <w:sz w:val="24"/>
                <w:szCs w:val="24"/>
              </w:rPr>
              <w:t>12</w:t>
            </w:r>
          </w:p>
        </w:tc>
        <w:tc>
          <w:tcPr>
            <w:tcW w:w="1062"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62688" behindDoc="0" locked="0" layoutInCell="1" allowOverlap="1" wp14:anchorId="206B7173" wp14:editId="54EBFE6D">
                  <wp:simplePos x="0" y="0"/>
                  <wp:positionH relativeFrom="column">
                    <wp:posOffset>90805</wp:posOffset>
                  </wp:positionH>
                  <wp:positionV relativeFrom="paragraph">
                    <wp:posOffset>377190</wp:posOffset>
                  </wp:positionV>
                  <wp:extent cx="336550" cy="742950"/>
                  <wp:effectExtent l="0" t="0" r="6350" b="0"/>
                  <wp:wrapNone/>
                  <wp:docPr id="1050" name="Picture 1050">
                    <a:extLst xmlns:a="http://schemas.openxmlformats.org/drawingml/2006/main">
                      <a:ext uri="{FF2B5EF4-FFF2-40B4-BE49-F238E27FC236}">
                        <a16:creationId xmlns:a16="http://schemas.microsoft.com/office/drawing/2014/main" id="{00000000-0008-0000-0000-000026000000}"/>
                      </a:ext>
                    </a:extLst>
                  </wp:docPr>
                  <wp:cNvGraphicFramePr/>
                  <a:graphic xmlns:a="http://schemas.openxmlformats.org/drawingml/2006/main">
                    <a:graphicData uri="http://schemas.openxmlformats.org/drawingml/2006/picture">
                      <pic:pic xmlns:pic="http://schemas.openxmlformats.org/drawingml/2006/picture">
                        <pic:nvPicPr>
                          <pic:cNvPr id="38" name="image3.png">
                            <a:extLst>
                              <a:ext uri="{FF2B5EF4-FFF2-40B4-BE49-F238E27FC236}">
                                <a16:creationId xmlns:a16="http://schemas.microsoft.com/office/drawing/2014/main" id="{00000000-0008-0000-0000-000026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550" cy="742950"/>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color w:val="000000"/>
                <w:sz w:val="24"/>
                <w:szCs w:val="24"/>
              </w:rPr>
              <w:t> </w:t>
            </w:r>
          </w:p>
        </w:tc>
        <w:tc>
          <w:tcPr>
            <w:tcW w:w="1645" w:type="dxa"/>
            <w:tcBorders>
              <w:top w:val="single" w:sz="4" w:space="0" w:color="auto"/>
              <w:left w:val="single" w:sz="4" w:space="0" w:color="auto"/>
              <w:bottom w:val="single" w:sz="4" w:space="0" w:color="auto"/>
              <w:right w:val="single" w:sz="4" w:space="0" w:color="auto"/>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A62426">
        <w:trPr>
          <w:trHeight w:val="630"/>
        </w:trPr>
        <w:tc>
          <w:tcPr>
            <w:tcW w:w="0" w:type="auto"/>
            <w:tcBorders>
              <w:top w:val="single" w:sz="4" w:space="0" w:color="auto"/>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lastRenderedPageBreak/>
              <w:t>NDA/OPR/SA-PRO/R039</w:t>
            </w:r>
          </w:p>
        </w:tc>
        <w:tc>
          <w:tcPr>
            <w:tcW w:w="0" w:type="auto"/>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xml:space="preserve"> failure to access the target stakeholders to provide them with shared drug safety information.</w:t>
            </w:r>
          </w:p>
        </w:tc>
        <w:tc>
          <w:tcPr>
            <w:tcW w:w="0" w:type="auto"/>
            <w:tcBorders>
              <w:top w:val="single" w:sz="4" w:space="0" w:color="auto"/>
              <w:left w:val="nil"/>
              <w:bottom w:val="single" w:sz="8" w:space="0" w:color="000000"/>
              <w:right w:val="single" w:sz="8" w:space="0" w:color="000000"/>
            </w:tcBorders>
            <w:shd w:val="clear" w:color="000000" w:fill="FF0000"/>
            <w:vAlign w:val="center"/>
            <w:hideMark/>
          </w:tcPr>
          <w:p w:rsidR="00E42FB9" w:rsidRPr="00C63FD0" w:rsidRDefault="00E42FB9" w:rsidP="00A62426">
            <w:pPr>
              <w:spacing w:after="0" w:line="240" w:lineRule="auto"/>
              <w:jc w:val="center"/>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16</w:t>
            </w:r>
          </w:p>
        </w:tc>
        <w:tc>
          <w:tcPr>
            <w:tcW w:w="0" w:type="auto"/>
            <w:tcBorders>
              <w:top w:val="single" w:sz="4" w:space="0" w:color="auto"/>
              <w:left w:val="nil"/>
              <w:bottom w:val="single" w:sz="8" w:space="0" w:color="000000"/>
              <w:right w:val="single" w:sz="8" w:space="0" w:color="000000"/>
            </w:tcBorders>
            <w:shd w:val="clear" w:color="auto" w:fill="FFFF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hAnsi="Arial" w:cs="Arial"/>
                <w:color w:val="000000"/>
                <w:sz w:val="24"/>
                <w:szCs w:val="24"/>
              </w:rPr>
              <w:t>8</w:t>
            </w:r>
          </w:p>
        </w:tc>
        <w:tc>
          <w:tcPr>
            <w:tcW w:w="1062" w:type="dxa"/>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63712" behindDoc="0" locked="0" layoutInCell="1" allowOverlap="1" wp14:anchorId="7C8C7788" wp14:editId="33D297BD">
                  <wp:simplePos x="0" y="0"/>
                  <wp:positionH relativeFrom="column">
                    <wp:posOffset>122555</wp:posOffset>
                  </wp:positionH>
                  <wp:positionV relativeFrom="paragraph">
                    <wp:posOffset>187960</wp:posOffset>
                  </wp:positionV>
                  <wp:extent cx="355600" cy="730250"/>
                  <wp:effectExtent l="0" t="0" r="6350" b="0"/>
                  <wp:wrapNone/>
                  <wp:docPr id="1051" name="Picture 1051">
                    <a:extLst xmlns:a="http://schemas.openxmlformats.org/drawingml/2006/main">
                      <a:ext uri="{FF2B5EF4-FFF2-40B4-BE49-F238E27FC236}">
                        <a16:creationId xmlns:a16="http://schemas.microsoft.com/office/drawing/2014/main" id="{00000000-0008-0000-0000-000026000000}"/>
                      </a:ext>
                    </a:extLst>
                  </wp:docPr>
                  <wp:cNvGraphicFramePr/>
                  <a:graphic xmlns:a="http://schemas.openxmlformats.org/drawingml/2006/main">
                    <a:graphicData uri="http://schemas.openxmlformats.org/drawingml/2006/picture">
                      <pic:pic xmlns:pic="http://schemas.openxmlformats.org/drawingml/2006/picture">
                        <pic:nvPicPr>
                          <pic:cNvPr id="38" name="image3.png">
                            <a:extLst>
                              <a:ext uri="{FF2B5EF4-FFF2-40B4-BE49-F238E27FC236}">
                                <a16:creationId xmlns:a16="http://schemas.microsoft.com/office/drawing/2014/main" id="{00000000-0008-0000-0000-000026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600" cy="730250"/>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color w:val="000000"/>
                <w:sz w:val="24"/>
                <w:szCs w:val="24"/>
              </w:rPr>
              <w:t> </w:t>
            </w:r>
          </w:p>
        </w:tc>
        <w:tc>
          <w:tcPr>
            <w:tcW w:w="1645" w:type="dxa"/>
            <w:tcBorders>
              <w:top w:val="single" w:sz="4" w:space="0" w:color="auto"/>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A62426">
        <w:trPr>
          <w:trHeight w:val="630"/>
        </w:trPr>
        <w:tc>
          <w:tcPr>
            <w:tcW w:w="0" w:type="auto"/>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NDA/REP/SA-PRO/R043</w:t>
            </w:r>
          </w:p>
        </w:tc>
        <w:tc>
          <w:tcPr>
            <w:tcW w:w="0" w:type="auto"/>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Confidential information is publicly released/Leakage of sensitive information</w:t>
            </w:r>
          </w:p>
        </w:tc>
        <w:tc>
          <w:tcPr>
            <w:tcW w:w="0" w:type="auto"/>
            <w:tcBorders>
              <w:top w:val="single" w:sz="8" w:space="0" w:color="CCCCCC"/>
              <w:left w:val="nil"/>
              <w:bottom w:val="single" w:sz="8" w:space="0" w:color="000000"/>
              <w:right w:val="single" w:sz="8" w:space="0" w:color="000000"/>
            </w:tcBorders>
            <w:shd w:val="clear" w:color="000000" w:fill="FF0000"/>
            <w:vAlign w:val="center"/>
            <w:hideMark/>
          </w:tcPr>
          <w:p w:rsidR="00E42FB9" w:rsidRPr="00C63FD0" w:rsidRDefault="00E42FB9" w:rsidP="00A62426">
            <w:pPr>
              <w:spacing w:after="0" w:line="240" w:lineRule="auto"/>
              <w:jc w:val="center"/>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16</w:t>
            </w:r>
          </w:p>
        </w:tc>
        <w:tc>
          <w:tcPr>
            <w:tcW w:w="0" w:type="auto"/>
            <w:tcBorders>
              <w:top w:val="single" w:sz="8" w:space="0" w:color="CCCCCC"/>
              <w:left w:val="nil"/>
              <w:bottom w:val="single" w:sz="8" w:space="0" w:color="000000"/>
              <w:right w:val="single" w:sz="8" w:space="0" w:color="000000"/>
            </w:tcBorders>
            <w:shd w:val="clear" w:color="000000" w:fill="00B05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1</w:t>
            </w:r>
          </w:p>
        </w:tc>
        <w:tc>
          <w:tcPr>
            <w:tcW w:w="1062"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64736" behindDoc="0" locked="0" layoutInCell="1" allowOverlap="1" wp14:anchorId="311406E7" wp14:editId="68598C34">
                  <wp:simplePos x="0" y="0"/>
                  <wp:positionH relativeFrom="column">
                    <wp:posOffset>103505</wp:posOffset>
                  </wp:positionH>
                  <wp:positionV relativeFrom="paragraph">
                    <wp:posOffset>180340</wp:posOffset>
                  </wp:positionV>
                  <wp:extent cx="336550" cy="711200"/>
                  <wp:effectExtent l="0" t="0" r="6350" b="0"/>
                  <wp:wrapNone/>
                  <wp:docPr id="1052" name="Picture 1052">
                    <a:extLst xmlns:a="http://schemas.openxmlformats.org/drawingml/2006/main">
                      <a:ext uri="{FF2B5EF4-FFF2-40B4-BE49-F238E27FC236}">
                        <a16:creationId xmlns:a16="http://schemas.microsoft.com/office/drawing/2014/main" id="{00000000-0008-0000-0000-000026000000}"/>
                      </a:ext>
                    </a:extLst>
                  </wp:docPr>
                  <wp:cNvGraphicFramePr/>
                  <a:graphic xmlns:a="http://schemas.openxmlformats.org/drawingml/2006/main">
                    <a:graphicData uri="http://schemas.openxmlformats.org/drawingml/2006/picture">
                      <pic:pic xmlns:pic="http://schemas.openxmlformats.org/drawingml/2006/picture">
                        <pic:nvPicPr>
                          <pic:cNvPr id="38" name="image3.png">
                            <a:extLst>
                              <a:ext uri="{FF2B5EF4-FFF2-40B4-BE49-F238E27FC236}">
                                <a16:creationId xmlns:a16="http://schemas.microsoft.com/office/drawing/2014/main" id="{00000000-0008-0000-0000-000026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550" cy="711200"/>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color w:val="000000"/>
                <w:sz w:val="24"/>
                <w:szCs w:val="24"/>
              </w:rPr>
              <w:t> </w:t>
            </w:r>
          </w:p>
        </w:tc>
        <w:tc>
          <w:tcPr>
            <w:tcW w:w="1645"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A62426">
        <w:trPr>
          <w:trHeight w:val="600"/>
        </w:trPr>
        <w:tc>
          <w:tcPr>
            <w:tcW w:w="0" w:type="auto"/>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NDA/REP/SA-HARM/R044</w:t>
            </w:r>
          </w:p>
        </w:tc>
        <w:tc>
          <w:tcPr>
            <w:tcW w:w="0" w:type="auto"/>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Non-tariff barriers caused by NDA activities at EAC and other international protocols</w:t>
            </w:r>
          </w:p>
        </w:tc>
        <w:tc>
          <w:tcPr>
            <w:tcW w:w="0" w:type="auto"/>
            <w:tcBorders>
              <w:top w:val="single" w:sz="8" w:space="0" w:color="CCCCCC"/>
              <w:left w:val="nil"/>
              <w:bottom w:val="single" w:sz="8" w:space="0" w:color="000000"/>
              <w:right w:val="single" w:sz="8" w:space="0" w:color="000000"/>
            </w:tcBorders>
            <w:shd w:val="clear" w:color="000000" w:fill="FF0000"/>
            <w:vAlign w:val="center"/>
            <w:hideMark/>
          </w:tcPr>
          <w:p w:rsidR="00E42FB9" w:rsidRPr="00C63FD0" w:rsidRDefault="00E42FB9" w:rsidP="00A62426">
            <w:pPr>
              <w:spacing w:after="0" w:line="240" w:lineRule="auto"/>
              <w:jc w:val="center"/>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25</w:t>
            </w:r>
          </w:p>
        </w:tc>
        <w:tc>
          <w:tcPr>
            <w:tcW w:w="0" w:type="auto"/>
            <w:tcBorders>
              <w:top w:val="single" w:sz="8" w:space="0" w:color="CCCCCC"/>
              <w:left w:val="nil"/>
              <w:bottom w:val="single" w:sz="8" w:space="0" w:color="000000"/>
              <w:right w:val="single" w:sz="8" w:space="0" w:color="000000"/>
            </w:tcBorders>
            <w:shd w:val="clear" w:color="auto" w:fill="FFC000"/>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r w:rsidRPr="00C63FD0">
              <w:rPr>
                <w:rFonts w:ascii="Arial" w:hAnsi="Arial" w:cs="Arial"/>
                <w:color w:val="000000"/>
                <w:sz w:val="24"/>
                <w:szCs w:val="24"/>
              </w:rPr>
              <w:t>12</w:t>
            </w:r>
          </w:p>
        </w:tc>
        <w:tc>
          <w:tcPr>
            <w:tcW w:w="1062"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65760" behindDoc="0" locked="0" layoutInCell="1" allowOverlap="1" wp14:anchorId="4E64A13F" wp14:editId="058ADF7B">
                  <wp:simplePos x="0" y="0"/>
                  <wp:positionH relativeFrom="column">
                    <wp:posOffset>116205</wp:posOffset>
                  </wp:positionH>
                  <wp:positionV relativeFrom="paragraph">
                    <wp:posOffset>144780</wp:posOffset>
                  </wp:positionV>
                  <wp:extent cx="317500" cy="819150"/>
                  <wp:effectExtent l="0" t="0" r="6350" b="0"/>
                  <wp:wrapNone/>
                  <wp:docPr id="1053" name="Picture 1053">
                    <a:extLst xmlns:a="http://schemas.openxmlformats.org/drawingml/2006/main">
                      <a:ext uri="{FF2B5EF4-FFF2-40B4-BE49-F238E27FC236}">
                        <a16:creationId xmlns:a16="http://schemas.microsoft.com/office/drawing/2014/main" id="{00000000-0008-0000-0000-000026000000}"/>
                      </a:ext>
                    </a:extLst>
                  </wp:docPr>
                  <wp:cNvGraphicFramePr/>
                  <a:graphic xmlns:a="http://schemas.openxmlformats.org/drawingml/2006/main">
                    <a:graphicData uri="http://schemas.openxmlformats.org/drawingml/2006/picture">
                      <pic:pic xmlns:pic="http://schemas.openxmlformats.org/drawingml/2006/picture">
                        <pic:nvPicPr>
                          <pic:cNvPr id="38" name="image3.png">
                            <a:extLst>
                              <a:ext uri="{FF2B5EF4-FFF2-40B4-BE49-F238E27FC236}">
                                <a16:creationId xmlns:a16="http://schemas.microsoft.com/office/drawing/2014/main" id="{00000000-0008-0000-0000-000026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500" cy="819150"/>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color w:val="000000"/>
                <w:sz w:val="24"/>
                <w:szCs w:val="24"/>
              </w:rPr>
              <w:t> </w:t>
            </w:r>
          </w:p>
        </w:tc>
        <w:tc>
          <w:tcPr>
            <w:tcW w:w="1645"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r w:rsidR="00E42FB9" w:rsidRPr="00C63FD0" w:rsidTr="00A62426">
        <w:trPr>
          <w:trHeight w:val="660"/>
        </w:trPr>
        <w:tc>
          <w:tcPr>
            <w:tcW w:w="0" w:type="auto"/>
            <w:tcBorders>
              <w:top w:val="nil"/>
              <w:left w:val="single" w:sz="8" w:space="0" w:color="000000"/>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b/>
                <w:bCs/>
                <w:color w:val="000000"/>
                <w:sz w:val="24"/>
                <w:szCs w:val="24"/>
              </w:rPr>
            </w:pPr>
            <w:r w:rsidRPr="00C63FD0">
              <w:rPr>
                <w:rFonts w:ascii="Arial" w:eastAsia="Times New Roman" w:hAnsi="Arial" w:cs="Arial"/>
                <w:b/>
                <w:bCs/>
                <w:color w:val="000000"/>
                <w:sz w:val="24"/>
                <w:szCs w:val="24"/>
              </w:rPr>
              <w:t>NDA/OPR/SA-PDU/RO81</w:t>
            </w:r>
          </w:p>
        </w:tc>
        <w:tc>
          <w:tcPr>
            <w:tcW w:w="0" w:type="auto"/>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Failure to fully implement the procurement plan</w:t>
            </w:r>
          </w:p>
        </w:tc>
        <w:tc>
          <w:tcPr>
            <w:tcW w:w="0" w:type="auto"/>
            <w:tcBorders>
              <w:top w:val="single" w:sz="8" w:space="0" w:color="CCCCCC"/>
              <w:left w:val="nil"/>
              <w:bottom w:val="single" w:sz="8" w:space="0" w:color="000000"/>
              <w:right w:val="single" w:sz="8" w:space="0" w:color="000000"/>
            </w:tcBorders>
            <w:shd w:val="clear" w:color="000000" w:fill="FF0000"/>
            <w:vAlign w:val="center"/>
            <w:hideMark/>
          </w:tcPr>
          <w:p w:rsidR="00E42FB9" w:rsidRPr="00C63FD0" w:rsidRDefault="00E42FB9" w:rsidP="00A62426">
            <w:pPr>
              <w:spacing w:after="0" w:line="240" w:lineRule="auto"/>
              <w:jc w:val="center"/>
              <w:rPr>
                <w:rFonts w:ascii="Arial" w:eastAsia="Times New Roman" w:hAnsi="Arial" w:cs="Arial"/>
                <w:color w:val="000000"/>
                <w:sz w:val="24"/>
                <w:szCs w:val="24"/>
              </w:rPr>
            </w:pPr>
            <w:r w:rsidRPr="00C63FD0">
              <w:rPr>
                <w:rFonts w:ascii="Arial" w:eastAsia="Times New Roman" w:hAnsi="Arial" w:cs="Arial"/>
                <w:color w:val="000000"/>
                <w:sz w:val="24"/>
                <w:szCs w:val="24"/>
              </w:rPr>
              <w:t>25</w:t>
            </w:r>
          </w:p>
        </w:tc>
        <w:tc>
          <w:tcPr>
            <w:tcW w:w="0" w:type="auto"/>
            <w:tcBorders>
              <w:top w:val="single" w:sz="8" w:space="0" w:color="CCCCCC"/>
              <w:left w:val="nil"/>
              <w:bottom w:val="single" w:sz="8" w:space="0" w:color="000000"/>
              <w:right w:val="single" w:sz="8" w:space="0" w:color="000000"/>
            </w:tcBorders>
            <w:shd w:val="clear" w:color="000000" w:fill="00B050"/>
            <w:hideMark/>
          </w:tcPr>
          <w:p w:rsidR="00E42FB9" w:rsidRPr="00C63FD0" w:rsidRDefault="00E42FB9" w:rsidP="00A62426">
            <w:pPr>
              <w:spacing w:after="0" w:line="240" w:lineRule="auto"/>
              <w:jc w:val="right"/>
              <w:rPr>
                <w:rFonts w:ascii="Arial" w:eastAsia="Times New Roman" w:hAnsi="Arial" w:cs="Arial"/>
                <w:color w:val="000000"/>
                <w:sz w:val="24"/>
                <w:szCs w:val="24"/>
              </w:rPr>
            </w:pPr>
            <w:r w:rsidRPr="00C63FD0">
              <w:rPr>
                <w:rFonts w:ascii="Arial" w:eastAsia="Times New Roman" w:hAnsi="Arial" w:cs="Arial"/>
                <w:color w:val="000000"/>
                <w:sz w:val="24"/>
                <w:szCs w:val="24"/>
              </w:rPr>
              <w:t>4</w:t>
            </w:r>
          </w:p>
        </w:tc>
        <w:tc>
          <w:tcPr>
            <w:tcW w:w="1062"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noProof/>
                <w:color w:val="000000"/>
                <w:sz w:val="24"/>
                <w:szCs w:val="24"/>
              </w:rPr>
              <w:drawing>
                <wp:anchor distT="0" distB="0" distL="114300" distR="114300" simplePos="0" relativeHeight="251766784" behindDoc="0" locked="0" layoutInCell="1" allowOverlap="1" wp14:anchorId="3BAC333F" wp14:editId="5836CF41">
                  <wp:simplePos x="0" y="0"/>
                  <wp:positionH relativeFrom="column">
                    <wp:posOffset>135255</wp:posOffset>
                  </wp:positionH>
                  <wp:positionV relativeFrom="paragraph">
                    <wp:posOffset>61595</wp:posOffset>
                  </wp:positionV>
                  <wp:extent cx="298450" cy="660400"/>
                  <wp:effectExtent l="0" t="0" r="6350" b="6350"/>
                  <wp:wrapNone/>
                  <wp:docPr id="1054" name="Picture 1054">
                    <a:extLst xmlns:a="http://schemas.openxmlformats.org/drawingml/2006/main">
                      <a:ext uri="{FF2B5EF4-FFF2-40B4-BE49-F238E27FC236}">
                        <a16:creationId xmlns:a16="http://schemas.microsoft.com/office/drawing/2014/main" id="{00000000-0008-0000-0000-000026000000}"/>
                      </a:ext>
                    </a:extLst>
                  </wp:docPr>
                  <wp:cNvGraphicFramePr/>
                  <a:graphic xmlns:a="http://schemas.openxmlformats.org/drawingml/2006/main">
                    <a:graphicData uri="http://schemas.openxmlformats.org/drawingml/2006/picture">
                      <pic:pic xmlns:pic="http://schemas.openxmlformats.org/drawingml/2006/picture">
                        <pic:nvPicPr>
                          <pic:cNvPr id="38" name="image3.png">
                            <a:extLst>
                              <a:ext uri="{FF2B5EF4-FFF2-40B4-BE49-F238E27FC236}">
                                <a16:creationId xmlns:a16="http://schemas.microsoft.com/office/drawing/2014/main" id="{00000000-0008-0000-0000-00002600000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450" cy="660400"/>
                          </a:xfrm>
                          <a:prstGeom prst="rect">
                            <a:avLst/>
                          </a:prstGeom>
                          <a:noFill/>
                        </pic:spPr>
                      </pic:pic>
                    </a:graphicData>
                  </a:graphic>
                  <wp14:sizeRelH relativeFrom="page">
                    <wp14:pctWidth>0</wp14:pctWidth>
                  </wp14:sizeRelH>
                  <wp14:sizeRelV relativeFrom="page">
                    <wp14:pctHeight>0</wp14:pctHeight>
                  </wp14:sizeRelV>
                </wp:anchor>
              </w:drawing>
            </w:r>
            <w:r w:rsidRPr="00C63FD0">
              <w:rPr>
                <w:rFonts w:ascii="Arial" w:eastAsia="Times New Roman" w:hAnsi="Arial" w:cs="Arial"/>
                <w:color w:val="000000"/>
                <w:sz w:val="24"/>
                <w:szCs w:val="24"/>
              </w:rPr>
              <w:t> </w:t>
            </w:r>
          </w:p>
        </w:tc>
        <w:tc>
          <w:tcPr>
            <w:tcW w:w="1645" w:type="dxa"/>
            <w:tcBorders>
              <w:top w:val="nil"/>
              <w:left w:val="nil"/>
              <w:bottom w:val="single" w:sz="8" w:space="0" w:color="000000"/>
              <w:right w:val="single" w:sz="8" w:space="0" w:color="000000"/>
            </w:tcBorders>
            <w:shd w:val="clear" w:color="auto" w:fill="auto"/>
            <w:hideMark/>
          </w:tcPr>
          <w:p w:rsidR="00E42FB9" w:rsidRPr="00C63FD0" w:rsidRDefault="00E42FB9" w:rsidP="00A62426">
            <w:pPr>
              <w:spacing w:after="0" w:line="240" w:lineRule="auto"/>
              <w:rPr>
                <w:rFonts w:ascii="Arial" w:eastAsia="Times New Roman" w:hAnsi="Arial" w:cs="Arial"/>
                <w:color w:val="000000"/>
                <w:sz w:val="24"/>
                <w:szCs w:val="24"/>
              </w:rPr>
            </w:pPr>
            <w:r w:rsidRPr="00C63FD0">
              <w:rPr>
                <w:rFonts w:ascii="Arial" w:eastAsia="Times New Roman" w:hAnsi="Arial" w:cs="Arial"/>
                <w:color w:val="000000"/>
                <w:sz w:val="24"/>
                <w:szCs w:val="24"/>
              </w:rPr>
              <w:t> </w:t>
            </w:r>
          </w:p>
        </w:tc>
      </w:tr>
    </w:tbl>
    <w:p w:rsidR="00F3107A" w:rsidRPr="00C63FD0" w:rsidRDefault="00E42FB9" w:rsidP="00F3107A">
      <w:pPr>
        <w:pStyle w:val="Heading3"/>
        <w:rPr>
          <w:rFonts w:ascii="Arial" w:hAnsi="Arial" w:cs="Arial"/>
        </w:rPr>
      </w:pPr>
      <w:r w:rsidRPr="00C63FD0">
        <w:rPr>
          <w:rFonts w:ascii="Arial" w:hAnsi="Arial" w:cs="Arial"/>
          <w:lang w:val="en-AU"/>
        </w:rPr>
        <w:br w:type="textWrapping" w:clear="all"/>
      </w:r>
      <w:bookmarkStart w:id="25" w:name="_Toc116048263"/>
      <w:r w:rsidR="00F3107A">
        <w:rPr>
          <w:rFonts w:ascii="Arial" w:hAnsi="Arial" w:cs="Arial"/>
        </w:rPr>
        <w:t>2</w:t>
      </w:r>
      <w:r w:rsidR="00F3107A" w:rsidRPr="00C63FD0">
        <w:rPr>
          <w:rFonts w:ascii="Arial" w:hAnsi="Arial" w:cs="Arial"/>
        </w:rPr>
        <w:t>.</w:t>
      </w:r>
      <w:r w:rsidR="00F3107A">
        <w:rPr>
          <w:rFonts w:ascii="Arial" w:hAnsi="Arial" w:cs="Arial"/>
        </w:rPr>
        <w:t>4.2</w:t>
      </w:r>
      <w:r w:rsidR="00F3107A" w:rsidRPr="00C63FD0">
        <w:rPr>
          <w:rFonts w:ascii="Arial" w:hAnsi="Arial" w:cs="Arial"/>
        </w:rPr>
        <w:t xml:space="preserve"> Directorate risk performance</w:t>
      </w:r>
      <w:bookmarkEnd w:id="25"/>
      <w:r w:rsidR="00F3107A" w:rsidRPr="00C63FD0">
        <w:rPr>
          <w:rFonts w:ascii="Arial" w:hAnsi="Arial" w:cs="Arial"/>
        </w:rPr>
        <w:t xml:space="preserve"> </w:t>
      </w:r>
    </w:p>
    <w:p w:rsidR="00F3107A" w:rsidRDefault="00F3107A" w:rsidP="00F3107A">
      <w:pPr>
        <w:rPr>
          <w:rFonts w:ascii="Arial" w:hAnsi="Arial" w:cs="Arial"/>
          <w:sz w:val="24"/>
          <w:szCs w:val="24"/>
        </w:rPr>
      </w:pPr>
      <w:r w:rsidRPr="00C63FD0">
        <w:rPr>
          <w:rFonts w:ascii="Arial" w:hAnsi="Arial" w:cs="Arial"/>
          <w:sz w:val="24"/>
          <w:szCs w:val="24"/>
        </w:rPr>
        <w:t xml:space="preserve">All directorates had an average reduction in the risk levels of 89.3% (DIE -83%, DPS-90%, DPAR -100%, DCS -91%, DLS -100%, SA – 72%). The factors for the reduction in the risk rating, are unique to the directorates but largely influenced the risk perceptions of the risk owners </w:t>
      </w:r>
      <w:r>
        <w:rPr>
          <w:rFonts w:ascii="Arial" w:hAnsi="Arial" w:cs="Arial"/>
          <w:sz w:val="24"/>
          <w:szCs w:val="24"/>
        </w:rPr>
        <w:t>with flashes of some</w:t>
      </w:r>
      <w:r w:rsidRPr="00C63FD0">
        <w:rPr>
          <w:rFonts w:ascii="Arial" w:hAnsi="Arial" w:cs="Arial"/>
          <w:sz w:val="24"/>
          <w:szCs w:val="24"/>
        </w:rPr>
        <w:t xml:space="preserve"> biases.  </w:t>
      </w:r>
    </w:p>
    <w:p w:rsidR="00E42FB9" w:rsidRPr="00C63FD0" w:rsidRDefault="00E42FB9" w:rsidP="00E42FB9">
      <w:pPr>
        <w:rPr>
          <w:rFonts w:ascii="Arial" w:hAnsi="Arial" w:cs="Arial"/>
          <w:sz w:val="24"/>
          <w:szCs w:val="24"/>
          <w:highlight w:val="red"/>
          <w:lang w:val="en-GB" w:eastAsia="en-GB"/>
        </w:rPr>
      </w:pPr>
      <w:r w:rsidRPr="00C63FD0">
        <w:rPr>
          <w:rFonts w:ascii="Arial" w:hAnsi="Arial" w:cs="Arial"/>
          <w:noProof/>
          <w:sz w:val="24"/>
          <w:szCs w:val="24"/>
          <w:highlight w:val="red"/>
        </w:rPr>
        <w:drawing>
          <wp:inline distT="0" distB="0" distL="0" distR="0" wp14:anchorId="49B9C282" wp14:editId="7667E385">
            <wp:extent cx="5206365" cy="2146300"/>
            <wp:effectExtent l="0" t="0" r="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6365" cy="2146300"/>
                    </a:xfrm>
                    <a:prstGeom prst="rect">
                      <a:avLst/>
                    </a:prstGeom>
                    <a:noFill/>
                  </pic:spPr>
                </pic:pic>
              </a:graphicData>
            </a:graphic>
          </wp:inline>
        </w:drawing>
      </w:r>
    </w:p>
    <w:p w:rsidR="00E42FB9" w:rsidRPr="00C63FD0" w:rsidRDefault="00E42FB9" w:rsidP="00F01988">
      <w:pPr>
        <w:spacing w:after="0"/>
        <w:jc w:val="both"/>
        <w:rPr>
          <w:rFonts w:ascii="Arial" w:hAnsi="Arial" w:cs="Arial"/>
          <w:sz w:val="24"/>
          <w:szCs w:val="24"/>
          <w:lang w:val="en-GB" w:eastAsia="en-GB"/>
        </w:rPr>
      </w:pPr>
      <w:r w:rsidRPr="00C63FD0">
        <w:rPr>
          <w:rFonts w:ascii="Arial" w:hAnsi="Arial" w:cs="Arial"/>
          <w:sz w:val="24"/>
          <w:szCs w:val="24"/>
          <w:lang w:val="en-GB" w:eastAsia="en-GB"/>
        </w:rPr>
        <w:t xml:space="preserve">Risk R001 remained unchanged due to the underlying assumptions; </w:t>
      </w:r>
    </w:p>
    <w:p w:rsidR="00E42FB9" w:rsidRPr="00C63FD0" w:rsidRDefault="00E42FB9" w:rsidP="00F01988">
      <w:pPr>
        <w:pStyle w:val="ListParagraph"/>
        <w:numPr>
          <w:ilvl w:val="0"/>
          <w:numId w:val="32"/>
        </w:num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t>Existence of porous borders</w:t>
      </w:r>
    </w:p>
    <w:p w:rsidR="00E42FB9" w:rsidRPr="00C63FD0" w:rsidRDefault="00E42FB9" w:rsidP="00F01988">
      <w:pPr>
        <w:pStyle w:val="ListParagraph"/>
        <w:numPr>
          <w:ilvl w:val="0"/>
          <w:numId w:val="32"/>
        </w:num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t xml:space="preserve">Ingenuity of the actors </w:t>
      </w:r>
    </w:p>
    <w:p w:rsidR="00E42FB9" w:rsidRPr="00C63FD0" w:rsidRDefault="00E42FB9" w:rsidP="00F01988">
      <w:pPr>
        <w:pStyle w:val="ListParagraph"/>
        <w:numPr>
          <w:ilvl w:val="0"/>
          <w:numId w:val="32"/>
        </w:num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lastRenderedPageBreak/>
        <w:t xml:space="preserve">Gaps in the collaboration with URA at the ports of entry. </w:t>
      </w:r>
    </w:p>
    <w:p w:rsidR="00E42FB9" w:rsidRPr="00C63FD0" w:rsidRDefault="00E42FB9" w:rsidP="00F01988">
      <w:p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t xml:space="preserve">All other risks reduced by 83% due to the controls implemented. </w:t>
      </w:r>
    </w:p>
    <w:p w:rsidR="00E42FB9" w:rsidRPr="00C63FD0" w:rsidRDefault="00E42FB9" w:rsidP="00E42FB9">
      <w:pPr>
        <w:spacing w:after="0" w:line="240" w:lineRule="auto"/>
        <w:rPr>
          <w:rFonts w:ascii="Arial" w:hAnsi="Arial" w:cs="Arial"/>
          <w:sz w:val="24"/>
          <w:szCs w:val="24"/>
          <w:lang w:val="en-GB" w:eastAsia="en-GB"/>
        </w:rPr>
      </w:pPr>
    </w:p>
    <w:p w:rsidR="00E42FB9" w:rsidRPr="00C63FD0" w:rsidRDefault="00E42FB9" w:rsidP="00E42FB9">
      <w:pPr>
        <w:spacing w:after="0" w:line="240" w:lineRule="auto"/>
        <w:rPr>
          <w:rFonts w:ascii="Arial" w:hAnsi="Arial" w:cs="Arial"/>
          <w:sz w:val="24"/>
          <w:szCs w:val="24"/>
          <w:lang w:val="en-GB" w:eastAsia="en-GB"/>
        </w:rPr>
      </w:pPr>
      <w:r w:rsidRPr="00C63FD0">
        <w:rPr>
          <w:rFonts w:ascii="Arial" w:hAnsi="Arial" w:cs="Arial"/>
          <w:noProof/>
          <w:sz w:val="24"/>
          <w:szCs w:val="24"/>
        </w:rPr>
        <w:drawing>
          <wp:inline distT="0" distB="0" distL="0" distR="0" wp14:anchorId="0A904D8C" wp14:editId="5CFB9A72">
            <wp:extent cx="5438775" cy="3543300"/>
            <wp:effectExtent l="0" t="0" r="9525" b="0"/>
            <wp:docPr id="1056" name="Chart 1056">
              <a:extLst xmlns:a="http://schemas.openxmlformats.org/drawingml/2006/main">
                <a:ext uri="{FF2B5EF4-FFF2-40B4-BE49-F238E27FC236}">
                  <a16:creationId xmlns:a16="http://schemas.microsoft.com/office/drawing/2014/main" id="{00000000-0008-0000-0000-00002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E42FB9" w:rsidRPr="00C63FD0" w:rsidRDefault="00E42FB9" w:rsidP="00E42FB9">
      <w:pPr>
        <w:spacing w:after="0" w:line="240" w:lineRule="auto"/>
        <w:rPr>
          <w:rFonts w:ascii="Arial" w:hAnsi="Arial" w:cs="Arial"/>
          <w:sz w:val="24"/>
          <w:szCs w:val="24"/>
          <w:lang w:val="en-GB" w:eastAsia="en-GB"/>
        </w:rPr>
      </w:pPr>
      <w:r w:rsidRPr="00C63FD0">
        <w:rPr>
          <w:rFonts w:ascii="Arial" w:hAnsi="Arial" w:cs="Arial"/>
          <w:sz w:val="24"/>
          <w:szCs w:val="24"/>
          <w:lang w:val="en-GB" w:eastAsia="en-GB"/>
        </w:rPr>
        <w:t xml:space="preserve">DPS registered 90% reduction in the risk rating as a result of implementing the mitigation measures. </w:t>
      </w:r>
    </w:p>
    <w:p w:rsidR="00E42FB9" w:rsidRPr="00C63FD0" w:rsidRDefault="00E42FB9" w:rsidP="00E42FB9">
      <w:pPr>
        <w:spacing w:after="0" w:line="240" w:lineRule="auto"/>
        <w:rPr>
          <w:rFonts w:ascii="Arial" w:hAnsi="Arial" w:cs="Arial"/>
          <w:sz w:val="24"/>
          <w:szCs w:val="24"/>
          <w:lang w:val="en-GB" w:eastAsia="en-GB"/>
        </w:rPr>
      </w:pPr>
    </w:p>
    <w:p w:rsidR="00E42FB9" w:rsidRPr="00C63FD0" w:rsidRDefault="00E42FB9" w:rsidP="00E42FB9">
      <w:pPr>
        <w:spacing w:after="0" w:line="240" w:lineRule="auto"/>
        <w:rPr>
          <w:rFonts w:ascii="Arial" w:hAnsi="Arial" w:cs="Arial"/>
          <w:sz w:val="24"/>
          <w:szCs w:val="24"/>
          <w:lang w:val="en-GB" w:eastAsia="en-GB"/>
        </w:rPr>
      </w:pPr>
      <w:r w:rsidRPr="00C63FD0">
        <w:rPr>
          <w:rFonts w:ascii="Arial" w:hAnsi="Arial" w:cs="Arial"/>
          <w:noProof/>
          <w:sz w:val="24"/>
          <w:szCs w:val="24"/>
        </w:rPr>
        <w:drawing>
          <wp:inline distT="0" distB="0" distL="0" distR="0" wp14:anchorId="3B60F629" wp14:editId="11D04835">
            <wp:extent cx="5391150" cy="252095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520950"/>
                    </a:xfrm>
                    <a:prstGeom prst="rect">
                      <a:avLst/>
                    </a:prstGeom>
                    <a:noFill/>
                  </pic:spPr>
                </pic:pic>
              </a:graphicData>
            </a:graphic>
          </wp:inline>
        </w:drawing>
      </w:r>
    </w:p>
    <w:p w:rsidR="00E42FB9" w:rsidRPr="00C63FD0" w:rsidRDefault="00E42FB9" w:rsidP="00F01988">
      <w:p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t>There is a noticeable reduction in the risk ranking under DPAR because of the control measures implemented to eliminate entry</w:t>
      </w:r>
      <w:r w:rsidRPr="00C63FD0">
        <w:rPr>
          <w:rFonts w:ascii="Arial" w:hAnsi="Arial" w:cs="Arial"/>
          <w:color w:val="000000"/>
          <w:sz w:val="24"/>
          <w:szCs w:val="24"/>
        </w:rPr>
        <w:t xml:space="preserve"> errors on the CNF list, register and certificate of registration, and disclosure of confidential information in an application to an unauthorized person.</w:t>
      </w:r>
    </w:p>
    <w:p w:rsidR="00E42FB9" w:rsidRPr="00C63FD0" w:rsidRDefault="00E42FB9" w:rsidP="00E42FB9">
      <w:pPr>
        <w:spacing w:after="0" w:line="240" w:lineRule="auto"/>
        <w:rPr>
          <w:rFonts w:ascii="Arial" w:hAnsi="Arial" w:cs="Arial"/>
          <w:sz w:val="24"/>
          <w:szCs w:val="24"/>
          <w:lang w:val="en-GB" w:eastAsia="en-GB"/>
        </w:rPr>
      </w:pPr>
    </w:p>
    <w:p w:rsidR="00E42FB9" w:rsidRPr="00C63FD0" w:rsidRDefault="00E42FB9" w:rsidP="00E42FB9">
      <w:pPr>
        <w:spacing w:after="0" w:line="240" w:lineRule="auto"/>
        <w:rPr>
          <w:rFonts w:ascii="Arial" w:hAnsi="Arial" w:cs="Arial"/>
          <w:sz w:val="24"/>
          <w:szCs w:val="24"/>
          <w:lang w:val="en-GB" w:eastAsia="en-GB"/>
        </w:rPr>
      </w:pPr>
      <w:r w:rsidRPr="00C63FD0">
        <w:rPr>
          <w:rFonts w:ascii="Arial" w:hAnsi="Arial" w:cs="Arial"/>
          <w:noProof/>
          <w:sz w:val="24"/>
          <w:szCs w:val="24"/>
        </w:rPr>
        <w:lastRenderedPageBreak/>
        <w:drawing>
          <wp:inline distT="0" distB="0" distL="0" distR="0" wp14:anchorId="7E6ECD67" wp14:editId="7BCAD270">
            <wp:extent cx="5968365" cy="424942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8365" cy="4249420"/>
                    </a:xfrm>
                    <a:prstGeom prst="rect">
                      <a:avLst/>
                    </a:prstGeom>
                    <a:noFill/>
                  </pic:spPr>
                </pic:pic>
              </a:graphicData>
            </a:graphic>
          </wp:inline>
        </w:drawing>
      </w:r>
    </w:p>
    <w:p w:rsidR="00E42FB9" w:rsidRDefault="00E42FB9" w:rsidP="00F01988">
      <w:p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t>Two risks stayed the same after treatment due to certain underlying factors-  R056, NDA continues to grapple with congested work spaces until the new offices open. R069 (</w:t>
      </w:r>
      <w:r w:rsidRPr="00C63FD0">
        <w:rPr>
          <w:rFonts w:ascii="Arial" w:hAnsi="Arial" w:cs="Arial"/>
          <w:color w:val="000000"/>
          <w:sz w:val="24"/>
          <w:szCs w:val="24"/>
        </w:rPr>
        <w:t xml:space="preserve">Under declaration of proforma invoices going undetected. Miscomputation of verification fees going undetected) </w:t>
      </w:r>
      <w:r w:rsidRPr="00C63FD0">
        <w:rPr>
          <w:rFonts w:ascii="Arial" w:hAnsi="Arial" w:cs="Arial"/>
          <w:sz w:val="24"/>
          <w:szCs w:val="24"/>
          <w:lang w:val="en-GB" w:eastAsia="en-GB"/>
        </w:rPr>
        <w:t xml:space="preserve">remains until NDAMIS is fully integrated with ASCUDA.  Otherwise, the directorate saw a 91% reduction in all other risks. </w:t>
      </w:r>
    </w:p>
    <w:p w:rsidR="00BA40D1" w:rsidRPr="00C63FD0" w:rsidRDefault="00BA40D1" w:rsidP="00F01988">
      <w:pPr>
        <w:spacing w:after="0" w:line="240" w:lineRule="auto"/>
        <w:jc w:val="both"/>
        <w:rPr>
          <w:rFonts w:ascii="Arial" w:hAnsi="Arial" w:cs="Arial"/>
          <w:sz w:val="24"/>
          <w:szCs w:val="24"/>
          <w:lang w:val="en-GB" w:eastAsia="en-GB"/>
        </w:rPr>
      </w:pPr>
    </w:p>
    <w:p w:rsidR="00E42FB9" w:rsidRPr="00C63FD0" w:rsidRDefault="00E42FB9" w:rsidP="00E42FB9">
      <w:pPr>
        <w:spacing w:after="0" w:line="240" w:lineRule="auto"/>
        <w:rPr>
          <w:rFonts w:ascii="Arial" w:hAnsi="Arial" w:cs="Arial"/>
          <w:sz w:val="24"/>
          <w:szCs w:val="24"/>
          <w:lang w:val="en-GB" w:eastAsia="en-GB"/>
        </w:rPr>
      </w:pPr>
      <w:r w:rsidRPr="00C63FD0">
        <w:rPr>
          <w:rFonts w:ascii="Arial" w:hAnsi="Arial" w:cs="Arial"/>
          <w:noProof/>
          <w:sz w:val="24"/>
          <w:szCs w:val="24"/>
        </w:rPr>
        <w:drawing>
          <wp:inline distT="0" distB="0" distL="0" distR="0" wp14:anchorId="2EF813CA" wp14:editId="7E1C0505">
            <wp:extent cx="4816475" cy="2095500"/>
            <wp:effectExtent l="0" t="0" r="317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6475" cy="2095500"/>
                    </a:xfrm>
                    <a:prstGeom prst="rect">
                      <a:avLst/>
                    </a:prstGeom>
                    <a:noFill/>
                  </pic:spPr>
                </pic:pic>
              </a:graphicData>
            </a:graphic>
          </wp:inline>
        </w:drawing>
      </w:r>
    </w:p>
    <w:p w:rsidR="00E42FB9" w:rsidRPr="00C63FD0" w:rsidRDefault="00E42FB9" w:rsidP="00E42FB9">
      <w:pPr>
        <w:spacing w:after="0" w:line="240" w:lineRule="auto"/>
        <w:rPr>
          <w:rFonts w:ascii="Arial" w:hAnsi="Arial" w:cs="Arial"/>
          <w:sz w:val="24"/>
          <w:szCs w:val="24"/>
          <w:lang w:val="en-GB" w:eastAsia="en-GB"/>
        </w:rPr>
      </w:pPr>
    </w:p>
    <w:p w:rsidR="00E42FB9" w:rsidRPr="00C63FD0" w:rsidRDefault="00E42FB9" w:rsidP="00E42FB9">
      <w:pPr>
        <w:spacing w:after="0" w:line="240" w:lineRule="auto"/>
        <w:rPr>
          <w:rFonts w:ascii="Arial" w:hAnsi="Arial" w:cs="Arial"/>
          <w:sz w:val="24"/>
          <w:szCs w:val="24"/>
          <w:lang w:val="en-GB" w:eastAsia="en-GB"/>
        </w:rPr>
      </w:pPr>
      <w:r w:rsidRPr="00C63FD0">
        <w:rPr>
          <w:rFonts w:ascii="Arial" w:hAnsi="Arial" w:cs="Arial"/>
          <w:sz w:val="24"/>
          <w:szCs w:val="24"/>
          <w:lang w:val="en-GB" w:eastAsia="en-GB"/>
        </w:rPr>
        <w:t>Strong controls are in place and seem sufficient to manage the risks under DLS. The safety and health measure in the lab are hoped to be enhance with the installation of HVAC in the new Lab-tower.</w:t>
      </w:r>
    </w:p>
    <w:p w:rsidR="00E42FB9" w:rsidRPr="00C63FD0" w:rsidRDefault="00E42FB9" w:rsidP="00E42FB9">
      <w:pPr>
        <w:spacing w:after="0" w:line="240" w:lineRule="auto"/>
        <w:rPr>
          <w:rFonts w:ascii="Arial" w:hAnsi="Arial" w:cs="Arial"/>
          <w:sz w:val="24"/>
          <w:szCs w:val="24"/>
          <w:lang w:val="en-GB" w:eastAsia="en-GB"/>
        </w:rPr>
      </w:pPr>
    </w:p>
    <w:p w:rsidR="00E42FB9" w:rsidRPr="00C63FD0" w:rsidRDefault="00E42FB9" w:rsidP="00E42FB9">
      <w:pPr>
        <w:spacing w:after="0" w:line="240" w:lineRule="auto"/>
        <w:rPr>
          <w:rFonts w:ascii="Arial" w:hAnsi="Arial" w:cs="Arial"/>
          <w:sz w:val="24"/>
          <w:szCs w:val="24"/>
          <w:lang w:val="en-GB" w:eastAsia="en-GB"/>
        </w:rPr>
      </w:pPr>
      <w:r w:rsidRPr="00C63FD0">
        <w:rPr>
          <w:rFonts w:ascii="Arial" w:hAnsi="Arial" w:cs="Arial"/>
          <w:noProof/>
          <w:sz w:val="24"/>
          <w:szCs w:val="24"/>
        </w:rPr>
        <w:lastRenderedPageBreak/>
        <w:drawing>
          <wp:inline distT="0" distB="0" distL="0" distR="0" wp14:anchorId="13F98C73" wp14:editId="678DE686">
            <wp:extent cx="5657850" cy="362140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850" cy="3621405"/>
                    </a:xfrm>
                    <a:prstGeom prst="rect">
                      <a:avLst/>
                    </a:prstGeom>
                    <a:noFill/>
                  </pic:spPr>
                </pic:pic>
              </a:graphicData>
            </a:graphic>
          </wp:inline>
        </w:drawing>
      </w:r>
    </w:p>
    <w:p w:rsidR="00BA40D1" w:rsidRDefault="00BA40D1" w:rsidP="00E42FB9">
      <w:pPr>
        <w:spacing w:after="0" w:line="240" w:lineRule="auto"/>
        <w:rPr>
          <w:rFonts w:ascii="Arial" w:hAnsi="Arial" w:cs="Arial"/>
          <w:sz w:val="24"/>
          <w:szCs w:val="24"/>
          <w:lang w:val="en-GB" w:eastAsia="en-GB"/>
        </w:rPr>
      </w:pPr>
    </w:p>
    <w:p w:rsidR="00E42FB9" w:rsidRPr="00C63FD0" w:rsidRDefault="00E42FB9" w:rsidP="00F01988">
      <w:p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t xml:space="preserve">Risk R002 under QMS increased from 5 to 9 indicating gaps in the gaps in meeting regulatory standards. </w:t>
      </w:r>
    </w:p>
    <w:p w:rsidR="00E42FB9" w:rsidRPr="00C63FD0" w:rsidRDefault="00E42FB9" w:rsidP="00F01988">
      <w:p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t xml:space="preserve">R004 did not change –pointing to a not changing risk in the antimicrobial resistance. </w:t>
      </w:r>
    </w:p>
    <w:p w:rsidR="00E42FB9" w:rsidRPr="00C63FD0" w:rsidRDefault="00E42FB9" w:rsidP="00F01988">
      <w:p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t xml:space="preserve">R038 – Conflict in regulatory mandate continues to manifest. </w:t>
      </w:r>
    </w:p>
    <w:p w:rsidR="00E42FB9" w:rsidRPr="00C63FD0" w:rsidRDefault="00E42FB9" w:rsidP="00F01988">
      <w:pPr>
        <w:spacing w:after="0" w:line="240" w:lineRule="auto"/>
        <w:jc w:val="both"/>
        <w:rPr>
          <w:rFonts w:ascii="Arial" w:hAnsi="Arial" w:cs="Arial"/>
          <w:sz w:val="24"/>
          <w:szCs w:val="24"/>
          <w:lang w:val="en-GB" w:eastAsia="en-GB"/>
        </w:rPr>
      </w:pPr>
      <w:r w:rsidRPr="00C63FD0">
        <w:rPr>
          <w:rFonts w:ascii="Arial" w:hAnsi="Arial" w:cs="Arial"/>
          <w:sz w:val="24"/>
          <w:szCs w:val="24"/>
          <w:lang w:val="en-GB" w:eastAsia="en-GB"/>
        </w:rPr>
        <w:t>R080 – Failure to dispose-off obsolete items remain unchanged.</w:t>
      </w:r>
    </w:p>
    <w:p w:rsidR="00E42FB9" w:rsidRDefault="00E42FB9" w:rsidP="00F01988">
      <w:pPr>
        <w:spacing w:after="0" w:line="240" w:lineRule="auto"/>
        <w:jc w:val="both"/>
        <w:rPr>
          <w:rFonts w:ascii="Arial" w:hAnsi="Arial" w:cs="Arial"/>
          <w:sz w:val="24"/>
          <w:szCs w:val="24"/>
          <w:lang w:val="en-GB" w:eastAsia="en-GB"/>
        </w:rPr>
      </w:pPr>
    </w:p>
    <w:p w:rsidR="00BA40D1" w:rsidRPr="00F01988" w:rsidRDefault="00637F93" w:rsidP="00F01988">
      <w:pPr>
        <w:pStyle w:val="Heading1"/>
        <w:rPr>
          <w:color w:val="8EAADB" w:themeColor="accent1" w:themeTint="99"/>
        </w:rPr>
      </w:pPr>
      <w:bookmarkStart w:id="26" w:name="_Toc116048264"/>
      <w:r>
        <w:rPr>
          <w:color w:val="8EAADB" w:themeColor="accent1" w:themeTint="99"/>
        </w:rPr>
        <w:t>5.0</w:t>
      </w:r>
      <w:r>
        <w:rPr>
          <w:color w:val="8EAADB" w:themeColor="accent1" w:themeTint="99"/>
        </w:rPr>
        <w:tab/>
      </w:r>
      <w:r w:rsidR="009C1773" w:rsidRPr="00F01988">
        <w:rPr>
          <w:color w:val="8EAADB" w:themeColor="accent1" w:themeTint="99"/>
        </w:rPr>
        <w:t>CONCLUSION</w:t>
      </w:r>
      <w:bookmarkEnd w:id="26"/>
    </w:p>
    <w:p w:rsidR="00F3107A" w:rsidRDefault="00BA40D1" w:rsidP="00BA40D1">
      <w:pPr>
        <w:pStyle w:val="Default"/>
        <w:jc w:val="both"/>
        <w:rPr>
          <w:rFonts w:eastAsia="Times New Roman"/>
          <w:lang w:eastAsia="x-none"/>
        </w:rPr>
      </w:pPr>
      <w:r w:rsidRPr="00C63FD0">
        <w:rPr>
          <w:rFonts w:eastAsia="Times New Roman"/>
          <w:lang w:eastAsia="x-none"/>
        </w:rPr>
        <w:t xml:space="preserve">The Authority, through the Audit, Risk and Legal Committee, put in place the Risk Management manual, policies, procedures and the comprehensive framework of Risk Management that provide reasonable assurance that value is created and protected for all NDA stakeholders. </w:t>
      </w:r>
    </w:p>
    <w:p w:rsidR="00F3107A" w:rsidRDefault="00F3107A" w:rsidP="00BA40D1">
      <w:pPr>
        <w:pStyle w:val="Default"/>
        <w:jc w:val="both"/>
        <w:rPr>
          <w:rFonts w:eastAsia="Times New Roman"/>
          <w:lang w:eastAsia="x-none"/>
        </w:rPr>
      </w:pPr>
    </w:p>
    <w:p w:rsidR="00BA40D1" w:rsidRPr="00C63FD0" w:rsidRDefault="00BA40D1" w:rsidP="00BA40D1">
      <w:pPr>
        <w:pStyle w:val="Default"/>
        <w:jc w:val="both"/>
        <w:rPr>
          <w:rFonts w:eastAsia="Times New Roman"/>
          <w:lang w:eastAsia="x-none"/>
        </w:rPr>
      </w:pPr>
      <w:r w:rsidRPr="00C63FD0">
        <w:t>This reports spotlights the gaps in the risk management process and the framework as areas that need improvement. There’s need to build a strong risk culture that can be able detect danger and stop risk factors and/or drivers from crystallizing. Management should provide adequate support to the risk function to map out all potential risks and then ensure that those in charge of different business processes work to prevent or best manage the risks. Although it might be impossible to think of all possible risk scenarios and address them, a robust risk management function can make undesirable surprises less likely and less severe if they occur.</w:t>
      </w:r>
    </w:p>
    <w:p w:rsidR="00BA40D1" w:rsidRDefault="00BA40D1" w:rsidP="00F01988">
      <w:pPr>
        <w:spacing w:after="0" w:line="240" w:lineRule="auto"/>
        <w:jc w:val="both"/>
        <w:rPr>
          <w:rFonts w:ascii="Arial" w:hAnsi="Arial" w:cs="Arial"/>
          <w:sz w:val="24"/>
          <w:szCs w:val="24"/>
          <w:lang w:val="en-GB" w:eastAsia="en-GB"/>
        </w:rPr>
      </w:pPr>
    </w:p>
    <w:p w:rsidR="00F3107A" w:rsidRDefault="00F3107A" w:rsidP="00F01988">
      <w:pPr>
        <w:spacing w:after="0" w:line="240" w:lineRule="auto"/>
        <w:jc w:val="both"/>
        <w:rPr>
          <w:rFonts w:ascii="Arial" w:hAnsi="Arial" w:cs="Arial"/>
          <w:sz w:val="24"/>
          <w:szCs w:val="24"/>
          <w:lang w:val="en-GB" w:eastAsia="en-GB"/>
        </w:rPr>
      </w:pPr>
    </w:p>
    <w:p w:rsidR="00F3107A" w:rsidRDefault="00F3107A" w:rsidP="00F01988">
      <w:pPr>
        <w:spacing w:after="0" w:line="240" w:lineRule="auto"/>
        <w:jc w:val="both"/>
        <w:rPr>
          <w:rFonts w:ascii="Arial" w:hAnsi="Arial" w:cs="Arial"/>
          <w:sz w:val="24"/>
          <w:szCs w:val="24"/>
          <w:lang w:val="en-GB" w:eastAsia="en-GB"/>
        </w:rPr>
      </w:pPr>
    </w:p>
    <w:p w:rsidR="00F3107A" w:rsidRDefault="00F3107A" w:rsidP="00F01988">
      <w:pPr>
        <w:spacing w:after="0" w:line="240" w:lineRule="auto"/>
        <w:jc w:val="both"/>
        <w:rPr>
          <w:rFonts w:ascii="Arial" w:hAnsi="Arial" w:cs="Arial"/>
          <w:sz w:val="24"/>
          <w:szCs w:val="24"/>
          <w:lang w:val="en-GB" w:eastAsia="en-GB"/>
        </w:rPr>
      </w:pPr>
    </w:p>
    <w:p w:rsidR="00D24029" w:rsidRDefault="00D24029" w:rsidP="00F01988">
      <w:pPr>
        <w:spacing w:after="0" w:line="240" w:lineRule="auto"/>
        <w:jc w:val="both"/>
        <w:rPr>
          <w:rFonts w:ascii="Arial" w:hAnsi="Arial" w:cs="Arial"/>
          <w:sz w:val="24"/>
          <w:szCs w:val="24"/>
          <w:lang w:val="en-GB" w:eastAsia="en-GB"/>
        </w:rPr>
      </w:pPr>
    </w:p>
    <w:p w:rsidR="00D24029" w:rsidRDefault="00D24029" w:rsidP="00F01988">
      <w:pPr>
        <w:spacing w:after="0" w:line="240" w:lineRule="auto"/>
        <w:jc w:val="both"/>
        <w:rPr>
          <w:rFonts w:ascii="Arial" w:hAnsi="Arial" w:cs="Arial"/>
          <w:sz w:val="24"/>
          <w:szCs w:val="24"/>
          <w:lang w:val="en-GB" w:eastAsia="en-GB"/>
        </w:rPr>
      </w:pPr>
    </w:p>
    <w:p w:rsidR="00D24029" w:rsidRPr="00C63FD0" w:rsidRDefault="00D24029" w:rsidP="00F01988">
      <w:pPr>
        <w:spacing w:after="0" w:line="240" w:lineRule="auto"/>
        <w:jc w:val="both"/>
        <w:rPr>
          <w:rFonts w:ascii="Arial" w:hAnsi="Arial" w:cs="Arial"/>
          <w:sz w:val="24"/>
          <w:szCs w:val="24"/>
          <w:lang w:val="en-GB" w:eastAsia="en-GB"/>
        </w:rPr>
      </w:pPr>
    </w:p>
    <w:p w:rsidR="000F7327" w:rsidRPr="00F01988" w:rsidRDefault="009C1773" w:rsidP="00F01988">
      <w:pPr>
        <w:pStyle w:val="Heading1"/>
        <w:rPr>
          <w:color w:val="8EAADB" w:themeColor="accent1" w:themeTint="99"/>
        </w:rPr>
      </w:pPr>
      <w:bookmarkStart w:id="27" w:name="_Toc116048265"/>
      <w:r w:rsidRPr="00F01988">
        <w:rPr>
          <w:color w:val="8EAADB" w:themeColor="accent1" w:themeTint="99"/>
        </w:rPr>
        <w:lastRenderedPageBreak/>
        <w:t>6.0</w:t>
      </w:r>
      <w:r w:rsidRPr="00F01988">
        <w:rPr>
          <w:color w:val="8EAADB" w:themeColor="accent1" w:themeTint="99"/>
        </w:rPr>
        <w:tab/>
        <w:t>RISK MANAGEMENT FRAMEWORK</w:t>
      </w:r>
      <w:bookmarkEnd w:id="27"/>
      <w:r w:rsidRPr="00F01988">
        <w:rPr>
          <w:color w:val="8EAADB" w:themeColor="accent1" w:themeTint="99"/>
        </w:rPr>
        <w:t xml:space="preserve"> </w:t>
      </w:r>
    </w:p>
    <w:p w:rsidR="00600612" w:rsidRPr="00F01988" w:rsidRDefault="00F3107A" w:rsidP="00F01988">
      <w:pPr>
        <w:pStyle w:val="Heading2"/>
        <w:jc w:val="both"/>
        <w:rPr>
          <w:rFonts w:ascii="Arial" w:hAnsi="Arial" w:cs="Arial"/>
          <w:sz w:val="24"/>
          <w:szCs w:val="24"/>
        </w:rPr>
      </w:pPr>
      <w:bookmarkStart w:id="28" w:name="_Toc116048266"/>
      <w:r w:rsidRPr="00F01988">
        <w:rPr>
          <w:rFonts w:ascii="Arial" w:hAnsi="Arial" w:cs="Arial"/>
          <w:sz w:val="24"/>
          <w:szCs w:val="24"/>
        </w:rPr>
        <w:t>6.1</w:t>
      </w:r>
      <w:r w:rsidRPr="00F01988">
        <w:rPr>
          <w:rFonts w:ascii="Arial" w:hAnsi="Arial" w:cs="Arial"/>
          <w:sz w:val="24"/>
          <w:szCs w:val="24"/>
        </w:rPr>
        <w:tab/>
      </w:r>
      <w:r w:rsidR="00E73620" w:rsidRPr="00F01988">
        <w:rPr>
          <w:rFonts w:ascii="Arial" w:hAnsi="Arial" w:cs="Arial"/>
          <w:sz w:val="24"/>
          <w:szCs w:val="24"/>
        </w:rPr>
        <w:t xml:space="preserve"> </w:t>
      </w:r>
      <w:r w:rsidR="00600612" w:rsidRPr="00F01988">
        <w:rPr>
          <w:rFonts w:ascii="Arial" w:hAnsi="Arial" w:cs="Arial"/>
          <w:sz w:val="24"/>
          <w:szCs w:val="24"/>
        </w:rPr>
        <w:t>Risk Management Structure</w:t>
      </w:r>
      <w:bookmarkEnd w:id="28"/>
    </w:p>
    <w:p w:rsidR="00630596" w:rsidRPr="00F01988" w:rsidRDefault="00630596" w:rsidP="00F01988">
      <w:pPr>
        <w:kinsoku w:val="0"/>
        <w:overflowPunct w:val="0"/>
        <w:spacing w:after="0" w:line="240" w:lineRule="auto"/>
        <w:jc w:val="both"/>
        <w:textAlignment w:val="baseline"/>
        <w:rPr>
          <w:rFonts w:ascii="Arial" w:eastAsia="Times New Roman" w:hAnsi="Arial" w:cs="Arial"/>
          <w:sz w:val="24"/>
          <w:szCs w:val="24"/>
        </w:rPr>
      </w:pPr>
      <w:r w:rsidRPr="00F01988">
        <w:rPr>
          <w:rFonts w:ascii="Arial" w:eastAsiaTheme="minorEastAsia" w:hAnsi="Arial" w:cs="Arial"/>
          <w:color w:val="000000" w:themeColor="text1"/>
          <w:kern w:val="24"/>
          <w:sz w:val="24"/>
          <w:szCs w:val="24"/>
        </w:rPr>
        <w:t xml:space="preserve">Risk Management in NDA, is structured in such a way that, it is entity-wide – from the </w:t>
      </w:r>
      <w:r w:rsidR="00F3107A">
        <w:rPr>
          <w:rFonts w:ascii="Arial" w:eastAsiaTheme="minorEastAsia" w:hAnsi="Arial" w:cs="Arial"/>
          <w:color w:val="000000" w:themeColor="text1"/>
          <w:kern w:val="24"/>
          <w:sz w:val="24"/>
          <w:szCs w:val="24"/>
        </w:rPr>
        <w:t xml:space="preserve">Authority </w:t>
      </w:r>
      <w:r w:rsidRPr="00F01988">
        <w:rPr>
          <w:rFonts w:ascii="Arial" w:eastAsiaTheme="minorEastAsia" w:hAnsi="Arial" w:cs="Arial"/>
          <w:color w:val="000000" w:themeColor="text1"/>
          <w:kern w:val="24"/>
          <w:sz w:val="24"/>
          <w:szCs w:val="24"/>
        </w:rPr>
        <w:t>to the lower cadre officers. It is inclusive and customized</w:t>
      </w:r>
      <w:r w:rsidR="00A012EB" w:rsidRPr="00F01988">
        <w:rPr>
          <w:rFonts w:ascii="Arial" w:eastAsiaTheme="minorEastAsia" w:hAnsi="Arial" w:cs="Arial"/>
          <w:color w:val="000000" w:themeColor="text1"/>
          <w:kern w:val="24"/>
          <w:sz w:val="24"/>
          <w:szCs w:val="24"/>
        </w:rPr>
        <w:t xml:space="preserve">, </w:t>
      </w:r>
      <w:r w:rsidRPr="00F01988">
        <w:rPr>
          <w:rFonts w:ascii="Arial" w:eastAsiaTheme="minorEastAsia" w:hAnsi="Arial" w:cs="Arial"/>
          <w:color w:val="000000" w:themeColor="text1"/>
          <w:kern w:val="24"/>
          <w:sz w:val="24"/>
          <w:szCs w:val="24"/>
        </w:rPr>
        <w:t>well-integrated and involves everyone in the organization.</w:t>
      </w:r>
    </w:p>
    <w:p w:rsidR="00630596" w:rsidRPr="00F01988" w:rsidRDefault="00F3107A" w:rsidP="00F01988">
      <w:pPr>
        <w:kinsoku w:val="0"/>
        <w:overflowPunct w:val="0"/>
        <w:spacing w:after="0" w:line="240" w:lineRule="auto"/>
        <w:jc w:val="both"/>
        <w:textAlignment w:val="baseline"/>
        <w:rPr>
          <w:rFonts w:ascii="Arial" w:eastAsia="Times New Roman" w:hAnsi="Arial" w:cs="Arial"/>
          <w:sz w:val="24"/>
          <w:szCs w:val="24"/>
        </w:rPr>
      </w:pPr>
      <w:r>
        <w:rPr>
          <w:rFonts w:ascii="Arial" w:eastAsiaTheme="minorEastAsia" w:hAnsi="Arial" w:cs="Arial"/>
          <w:b/>
          <w:bCs/>
          <w:color w:val="000000" w:themeColor="text1"/>
          <w:kern w:val="24"/>
          <w:sz w:val="24"/>
          <w:szCs w:val="24"/>
        </w:rPr>
        <w:t>The Drug Authority</w:t>
      </w:r>
      <w:r w:rsidRPr="00F01988">
        <w:rPr>
          <w:rFonts w:ascii="Arial" w:eastAsiaTheme="minorEastAsia" w:hAnsi="Arial" w:cs="Arial"/>
          <w:b/>
          <w:bCs/>
          <w:color w:val="000000" w:themeColor="text1"/>
          <w:kern w:val="24"/>
          <w:sz w:val="24"/>
          <w:szCs w:val="24"/>
        </w:rPr>
        <w:t xml:space="preserve"> </w:t>
      </w:r>
      <w:r w:rsidR="00630596" w:rsidRPr="00F01988">
        <w:rPr>
          <w:rFonts w:ascii="Arial" w:eastAsiaTheme="minorEastAsia" w:hAnsi="Arial" w:cs="Arial"/>
          <w:b/>
          <w:bCs/>
          <w:color w:val="000000" w:themeColor="text1"/>
          <w:kern w:val="24"/>
          <w:sz w:val="24"/>
          <w:szCs w:val="24"/>
        </w:rPr>
        <w:t xml:space="preserve">(including the committee) </w:t>
      </w:r>
    </w:p>
    <w:p w:rsidR="00630596" w:rsidRPr="00F01988" w:rsidRDefault="00630596" w:rsidP="00F01988">
      <w:pPr>
        <w:kinsoku w:val="0"/>
        <w:overflowPunct w:val="0"/>
        <w:spacing w:after="0" w:line="240" w:lineRule="auto"/>
        <w:jc w:val="both"/>
        <w:textAlignment w:val="baseline"/>
        <w:rPr>
          <w:rFonts w:ascii="Arial" w:eastAsia="Times New Roman" w:hAnsi="Arial" w:cs="Arial"/>
          <w:sz w:val="24"/>
          <w:szCs w:val="24"/>
        </w:rPr>
      </w:pPr>
      <w:r w:rsidRPr="00F01988">
        <w:rPr>
          <w:rFonts w:ascii="Arial" w:eastAsiaTheme="minorEastAsia" w:hAnsi="Arial" w:cs="Arial"/>
          <w:color w:val="000000" w:themeColor="text1"/>
          <w:kern w:val="24"/>
          <w:sz w:val="24"/>
          <w:szCs w:val="24"/>
        </w:rPr>
        <w:t xml:space="preserve"> The process starts with the </w:t>
      </w:r>
      <w:r w:rsidR="00F3107A">
        <w:rPr>
          <w:rFonts w:ascii="Arial" w:eastAsiaTheme="minorEastAsia" w:hAnsi="Arial" w:cs="Arial"/>
          <w:color w:val="000000" w:themeColor="text1"/>
          <w:kern w:val="24"/>
          <w:sz w:val="24"/>
          <w:szCs w:val="24"/>
        </w:rPr>
        <w:t>Authority</w:t>
      </w:r>
      <w:r w:rsidRPr="00F01988">
        <w:rPr>
          <w:rFonts w:ascii="Arial" w:eastAsiaTheme="minorEastAsia" w:hAnsi="Arial" w:cs="Arial"/>
          <w:color w:val="000000" w:themeColor="text1"/>
          <w:kern w:val="24"/>
          <w:sz w:val="24"/>
          <w:szCs w:val="24"/>
        </w:rPr>
        <w:t xml:space="preserve"> that has shown leadership and commitment by;</w:t>
      </w:r>
    </w:p>
    <w:p w:rsidR="00630596" w:rsidRPr="00F01988" w:rsidRDefault="00630596" w:rsidP="00F01988">
      <w:pPr>
        <w:numPr>
          <w:ilvl w:val="0"/>
          <w:numId w:val="3"/>
        </w:numPr>
        <w:kinsoku w:val="0"/>
        <w:overflowPunct w:val="0"/>
        <w:spacing w:after="0" w:line="240" w:lineRule="auto"/>
        <w:ind w:left="1166"/>
        <w:contextualSpacing/>
        <w:jc w:val="both"/>
        <w:textAlignment w:val="baseline"/>
        <w:rPr>
          <w:rFonts w:ascii="Arial" w:eastAsia="Times New Roman" w:hAnsi="Arial" w:cs="Arial"/>
          <w:sz w:val="24"/>
          <w:szCs w:val="24"/>
        </w:rPr>
      </w:pPr>
      <w:r w:rsidRPr="00F01988">
        <w:rPr>
          <w:rFonts w:ascii="Arial" w:eastAsiaTheme="minorEastAsia" w:hAnsi="Arial" w:cs="Arial"/>
          <w:color w:val="000000" w:themeColor="text1"/>
          <w:kern w:val="24"/>
          <w:sz w:val="24"/>
          <w:szCs w:val="24"/>
        </w:rPr>
        <w:t>defining the context and Scope</w:t>
      </w:r>
    </w:p>
    <w:p w:rsidR="00630596" w:rsidRPr="00F01988" w:rsidRDefault="00630596" w:rsidP="00F01988">
      <w:pPr>
        <w:numPr>
          <w:ilvl w:val="0"/>
          <w:numId w:val="3"/>
        </w:numPr>
        <w:kinsoku w:val="0"/>
        <w:overflowPunct w:val="0"/>
        <w:spacing w:after="0" w:line="240" w:lineRule="auto"/>
        <w:ind w:left="1166"/>
        <w:contextualSpacing/>
        <w:jc w:val="both"/>
        <w:textAlignment w:val="baseline"/>
        <w:rPr>
          <w:rFonts w:ascii="Arial" w:eastAsia="Times New Roman" w:hAnsi="Arial" w:cs="Arial"/>
          <w:sz w:val="24"/>
          <w:szCs w:val="24"/>
        </w:rPr>
      </w:pPr>
      <w:r w:rsidRPr="00F01988">
        <w:rPr>
          <w:rFonts w:ascii="Arial" w:eastAsiaTheme="minorEastAsia" w:hAnsi="Arial" w:cs="Arial"/>
          <w:color w:val="000000" w:themeColor="text1"/>
          <w:kern w:val="24"/>
          <w:sz w:val="24"/>
          <w:szCs w:val="24"/>
        </w:rPr>
        <w:t>Implementing the components of the framework</w:t>
      </w:r>
    </w:p>
    <w:p w:rsidR="00630596" w:rsidRPr="00F01988" w:rsidRDefault="00630596" w:rsidP="00F01988">
      <w:pPr>
        <w:numPr>
          <w:ilvl w:val="0"/>
          <w:numId w:val="3"/>
        </w:numPr>
        <w:kinsoku w:val="0"/>
        <w:overflowPunct w:val="0"/>
        <w:spacing w:after="0" w:line="240" w:lineRule="auto"/>
        <w:ind w:left="1166"/>
        <w:contextualSpacing/>
        <w:jc w:val="both"/>
        <w:textAlignment w:val="baseline"/>
        <w:rPr>
          <w:rFonts w:ascii="Arial" w:eastAsia="Times New Roman" w:hAnsi="Arial" w:cs="Arial"/>
          <w:sz w:val="24"/>
          <w:szCs w:val="24"/>
        </w:rPr>
      </w:pPr>
      <w:r w:rsidRPr="00F01988">
        <w:rPr>
          <w:rFonts w:ascii="Arial" w:eastAsiaTheme="minorEastAsia" w:hAnsi="Arial" w:cs="Arial"/>
          <w:color w:val="000000" w:themeColor="text1"/>
          <w:kern w:val="24"/>
          <w:sz w:val="24"/>
          <w:szCs w:val="24"/>
        </w:rPr>
        <w:t>Establishing a policy</w:t>
      </w:r>
    </w:p>
    <w:p w:rsidR="00630596" w:rsidRPr="00F01988" w:rsidRDefault="00630596" w:rsidP="00F01988">
      <w:pPr>
        <w:numPr>
          <w:ilvl w:val="0"/>
          <w:numId w:val="3"/>
        </w:numPr>
        <w:kinsoku w:val="0"/>
        <w:overflowPunct w:val="0"/>
        <w:spacing w:after="0" w:line="240" w:lineRule="auto"/>
        <w:ind w:left="1166"/>
        <w:contextualSpacing/>
        <w:jc w:val="both"/>
        <w:textAlignment w:val="baseline"/>
        <w:rPr>
          <w:rFonts w:ascii="Arial" w:eastAsia="Times New Roman" w:hAnsi="Arial" w:cs="Arial"/>
          <w:sz w:val="24"/>
          <w:szCs w:val="24"/>
        </w:rPr>
      </w:pPr>
      <w:r w:rsidRPr="00F01988">
        <w:rPr>
          <w:rFonts w:ascii="Arial" w:eastAsiaTheme="minorEastAsia" w:hAnsi="Arial" w:cs="Arial"/>
          <w:color w:val="000000" w:themeColor="text1"/>
          <w:kern w:val="24"/>
          <w:sz w:val="24"/>
          <w:szCs w:val="24"/>
        </w:rPr>
        <w:t>Providing the necessary resources (including the human resources)</w:t>
      </w:r>
    </w:p>
    <w:p w:rsidR="00630596" w:rsidRPr="00F01988" w:rsidRDefault="00630596" w:rsidP="00F01988">
      <w:pPr>
        <w:numPr>
          <w:ilvl w:val="0"/>
          <w:numId w:val="3"/>
        </w:numPr>
        <w:kinsoku w:val="0"/>
        <w:overflowPunct w:val="0"/>
        <w:spacing w:after="0" w:line="240" w:lineRule="auto"/>
        <w:ind w:left="1166"/>
        <w:contextualSpacing/>
        <w:jc w:val="both"/>
        <w:textAlignment w:val="baseline"/>
        <w:rPr>
          <w:rFonts w:ascii="Arial" w:eastAsia="Times New Roman" w:hAnsi="Arial" w:cs="Arial"/>
          <w:sz w:val="24"/>
          <w:szCs w:val="24"/>
        </w:rPr>
      </w:pPr>
      <w:r w:rsidRPr="00F01988">
        <w:rPr>
          <w:rFonts w:ascii="Arial" w:eastAsiaTheme="minorEastAsia" w:hAnsi="Arial" w:cs="Arial"/>
          <w:color w:val="000000" w:themeColor="text1"/>
          <w:kern w:val="24"/>
          <w:sz w:val="24"/>
          <w:szCs w:val="24"/>
        </w:rPr>
        <w:t xml:space="preserve">Defining the roles and responsibilities  </w:t>
      </w:r>
    </w:p>
    <w:p w:rsidR="00630596" w:rsidRPr="00F01988" w:rsidRDefault="00630596" w:rsidP="00F01988">
      <w:p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b/>
          <w:bCs/>
          <w:sz w:val="24"/>
          <w:szCs w:val="24"/>
        </w:rPr>
        <w:t>Top Management</w:t>
      </w:r>
      <w:r w:rsidRPr="00F01988">
        <w:rPr>
          <w:rFonts w:ascii="Arial" w:eastAsia="Times New Roman" w:hAnsi="Arial" w:cs="Arial"/>
          <w:sz w:val="24"/>
          <w:szCs w:val="24"/>
        </w:rPr>
        <w:t xml:space="preserve">; </w:t>
      </w:r>
    </w:p>
    <w:p w:rsidR="005B1AE6" w:rsidRPr="00F01988" w:rsidRDefault="00BC23EE" w:rsidP="00F01988">
      <w:pPr>
        <w:numPr>
          <w:ilvl w:val="0"/>
          <w:numId w:val="4"/>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rPr>
        <w:t>Has ensured that risks are adequately considered while setting NDA strategic goals</w:t>
      </w:r>
    </w:p>
    <w:p w:rsidR="005B1AE6" w:rsidRPr="00F01988" w:rsidRDefault="00BC23EE" w:rsidP="00F01988">
      <w:pPr>
        <w:numPr>
          <w:ilvl w:val="0"/>
          <w:numId w:val="4"/>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rPr>
        <w:t>Ensured that, in pursuit of the goals, risks are properly understood.</w:t>
      </w:r>
    </w:p>
    <w:p w:rsidR="005B1AE6" w:rsidRPr="00F01988" w:rsidRDefault="00BC23EE" w:rsidP="00F01988">
      <w:pPr>
        <w:numPr>
          <w:ilvl w:val="0"/>
          <w:numId w:val="4"/>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rPr>
        <w:t>Ensured that systems to identify and manage risks are in place and are operating effectively.</w:t>
      </w:r>
    </w:p>
    <w:p w:rsidR="005B1AE6" w:rsidRPr="00F01988" w:rsidRDefault="00BC23EE" w:rsidP="00F01988">
      <w:pPr>
        <w:numPr>
          <w:ilvl w:val="0"/>
          <w:numId w:val="4"/>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rPr>
        <w:t>Ensured that such risks are appropriate in the context of organizational goals</w:t>
      </w:r>
    </w:p>
    <w:p w:rsidR="005B1AE6" w:rsidRPr="00F01988" w:rsidRDefault="00BC23EE" w:rsidP="00F01988">
      <w:pPr>
        <w:numPr>
          <w:ilvl w:val="0"/>
          <w:numId w:val="4"/>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rPr>
        <w:t xml:space="preserve">Created infrastructure to communicate risk across </w:t>
      </w:r>
    </w:p>
    <w:p w:rsidR="00630596" w:rsidRPr="00F01988" w:rsidRDefault="00630596" w:rsidP="00F01988">
      <w:pPr>
        <w:kinsoku w:val="0"/>
        <w:overflowPunct w:val="0"/>
        <w:spacing w:after="0" w:line="240" w:lineRule="auto"/>
        <w:contextualSpacing/>
        <w:jc w:val="both"/>
        <w:textAlignment w:val="baseline"/>
        <w:rPr>
          <w:rFonts w:ascii="Arial" w:eastAsia="Times New Roman" w:hAnsi="Arial" w:cs="Arial"/>
          <w:sz w:val="24"/>
          <w:szCs w:val="24"/>
        </w:rPr>
      </w:pPr>
      <w:bookmarkStart w:id="29" w:name="_Hlk109631283"/>
      <w:r w:rsidRPr="00F01988">
        <w:rPr>
          <w:rFonts w:ascii="Arial" w:eastAsia="Times New Roman" w:hAnsi="Arial" w:cs="Arial"/>
          <w:b/>
          <w:bCs/>
          <w:sz w:val="24"/>
          <w:szCs w:val="24"/>
        </w:rPr>
        <w:t>Directorates/Departments/Units (Risk owners</w:t>
      </w:r>
      <w:bookmarkEnd w:id="29"/>
      <w:r w:rsidRPr="00F01988">
        <w:rPr>
          <w:rFonts w:ascii="Arial" w:eastAsia="Times New Roman" w:hAnsi="Arial" w:cs="Arial"/>
          <w:b/>
          <w:bCs/>
          <w:sz w:val="24"/>
          <w:szCs w:val="24"/>
        </w:rPr>
        <w:t>)</w:t>
      </w:r>
    </w:p>
    <w:p w:rsidR="005B1AE6" w:rsidRPr="00F01988" w:rsidRDefault="00BC23EE" w:rsidP="00F01988">
      <w:pPr>
        <w:numPr>
          <w:ilvl w:val="0"/>
          <w:numId w:val="5"/>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lang w:val="en-GB"/>
        </w:rPr>
        <w:t>Designated a risk coordinator/s in their Directorate, Department or Unit to facilitated the process of Risk Management</w:t>
      </w:r>
    </w:p>
    <w:p w:rsidR="005B1AE6" w:rsidRPr="00F01988" w:rsidRDefault="00BC23EE" w:rsidP="00F01988">
      <w:pPr>
        <w:numPr>
          <w:ilvl w:val="0"/>
          <w:numId w:val="5"/>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lang w:val="en-GB"/>
        </w:rPr>
        <w:t>Approved identified risks and opportunities in their respective processes</w:t>
      </w:r>
    </w:p>
    <w:p w:rsidR="005B1AE6" w:rsidRPr="00F01988" w:rsidRDefault="00BC23EE" w:rsidP="00F01988">
      <w:pPr>
        <w:numPr>
          <w:ilvl w:val="0"/>
          <w:numId w:val="5"/>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lang w:val="en-GB"/>
        </w:rPr>
        <w:t>Analyse and evaluate the identified risks and opportunities.</w:t>
      </w:r>
    </w:p>
    <w:p w:rsidR="005B1AE6" w:rsidRPr="00F01988" w:rsidRDefault="00BC23EE" w:rsidP="00F01988">
      <w:pPr>
        <w:numPr>
          <w:ilvl w:val="0"/>
          <w:numId w:val="5"/>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lang w:val="en-GB"/>
        </w:rPr>
        <w:t>implemented actions to address the risks and opportunities</w:t>
      </w:r>
    </w:p>
    <w:p w:rsidR="005B1AE6" w:rsidRPr="00F01988" w:rsidRDefault="00BC23EE" w:rsidP="00F01988">
      <w:pPr>
        <w:numPr>
          <w:ilvl w:val="0"/>
          <w:numId w:val="5"/>
        </w:numPr>
        <w:kinsoku w:val="0"/>
        <w:overflowPunct w:val="0"/>
        <w:spacing w:after="0" w:line="240" w:lineRule="auto"/>
        <w:contextualSpacing/>
        <w:jc w:val="both"/>
        <w:textAlignment w:val="baseline"/>
        <w:rPr>
          <w:rFonts w:ascii="Arial" w:eastAsia="Times New Roman" w:hAnsi="Arial" w:cs="Arial"/>
          <w:sz w:val="24"/>
          <w:szCs w:val="24"/>
        </w:rPr>
      </w:pPr>
      <w:r w:rsidRPr="00F01988">
        <w:rPr>
          <w:rFonts w:ascii="Arial" w:eastAsia="Times New Roman" w:hAnsi="Arial" w:cs="Arial"/>
          <w:sz w:val="24"/>
          <w:szCs w:val="24"/>
          <w:lang w:val="en-GB"/>
        </w:rPr>
        <w:t>Monitored and evaluated, on a quarterly basis, the effectiveness of the actions to address the risks and opportunities.</w:t>
      </w:r>
    </w:p>
    <w:p w:rsidR="00D92710" w:rsidRPr="00F01988" w:rsidRDefault="00D92710" w:rsidP="00F01988">
      <w:pPr>
        <w:kinsoku w:val="0"/>
        <w:overflowPunct w:val="0"/>
        <w:spacing w:after="0" w:line="240" w:lineRule="auto"/>
        <w:contextualSpacing/>
        <w:jc w:val="both"/>
        <w:textAlignment w:val="baseline"/>
        <w:rPr>
          <w:rFonts w:ascii="Arial" w:eastAsia="Times New Roman" w:hAnsi="Arial" w:cs="Arial"/>
          <w:b/>
          <w:bCs/>
          <w:sz w:val="24"/>
          <w:szCs w:val="24"/>
          <w:lang w:val="en-GB"/>
        </w:rPr>
      </w:pPr>
      <w:r w:rsidRPr="00F01988">
        <w:rPr>
          <w:rFonts w:ascii="Arial" w:eastAsia="Times New Roman" w:hAnsi="Arial" w:cs="Arial"/>
          <w:b/>
          <w:bCs/>
          <w:sz w:val="24"/>
          <w:szCs w:val="24"/>
        </w:rPr>
        <w:t>R</w:t>
      </w:r>
      <w:proofErr w:type="spellStart"/>
      <w:r w:rsidRPr="00F01988">
        <w:rPr>
          <w:rFonts w:ascii="Arial" w:eastAsia="Times New Roman" w:hAnsi="Arial" w:cs="Arial"/>
          <w:b/>
          <w:bCs/>
          <w:sz w:val="24"/>
          <w:szCs w:val="24"/>
          <w:lang w:val="en-GB"/>
        </w:rPr>
        <w:t>isk</w:t>
      </w:r>
      <w:proofErr w:type="spellEnd"/>
      <w:r w:rsidRPr="00F01988">
        <w:rPr>
          <w:rFonts w:ascii="Arial" w:eastAsia="Times New Roman" w:hAnsi="Arial" w:cs="Arial"/>
          <w:b/>
          <w:bCs/>
          <w:sz w:val="24"/>
          <w:szCs w:val="24"/>
          <w:lang w:val="en-GB"/>
        </w:rPr>
        <w:t xml:space="preserve"> Peer Review Team (Risk Coordinators and Risk Owners Representative)</w:t>
      </w:r>
    </w:p>
    <w:p w:rsidR="00D92710" w:rsidRPr="00F01988" w:rsidRDefault="00D92710" w:rsidP="00F01988">
      <w:pPr>
        <w:pStyle w:val="ListParagraph"/>
        <w:numPr>
          <w:ilvl w:val="0"/>
          <w:numId w:val="16"/>
        </w:numPr>
        <w:kinsoku w:val="0"/>
        <w:overflowPunct w:val="0"/>
        <w:spacing w:after="0" w:line="240" w:lineRule="auto"/>
        <w:jc w:val="both"/>
        <w:textAlignment w:val="baseline"/>
        <w:rPr>
          <w:rFonts w:ascii="Arial" w:eastAsia="Times New Roman" w:hAnsi="Arial" w:cs="Arial"/>
          <w:sz w:val="24"/>
          <w:szCs w:val="24"/>
        </w:rPr>
      </w:pPr>
      <w:bookmarkStart w:id="30" w:name="_Hlk109587261"/>
      <w:r w:rsidRPr="00F01988">
        <w:rPr>
          <w:rFonts w:ascii="Arial" w:eastAsia="Calibri" w:hAnsi="Arial" w:cs="Arial"/>
          <w:color w:val="000000" w:themeColor="text1"/>
          <w:sz w:val="24"/>
          <w:szCs w:val="24"/>
          <w:lang w:val="en-GB"/>
        </w:rPr>
        <w:t>Take part in peer review of risks and opportunities identified in the respective functions during analysis and evaluation to determine the appropriate risk treatment before submission to the next stage of review</w:t>
      </w:r>
      <w:bookmarkEnd w:id="30"/>
      <w:r w:rsidRPr="00F01988">
        <w:rPr>
          <w:rFonts w:ascii="Arial" w:eastAsia="Calibri" w:hAnsi="Arial" w:cs="Arial"/>
          <w:color w:val="000000" w:themeColor="text1"/>
          <w:sz w:val="24"/>
          <w:szCs w:val="24"/>
          <w:lang w:val="en-GB"/>
        </w:rPr>
        <w:t>.</w:t>
      </w:r>
    </w:p>
    <w:p w:rsidR="00DE70F8" w:rsidRPr="00F01988" w:rsidRDefault="00DE70F8" w:rsidP="00F01988">
      <w:pPr>
        <w:kinsoku w:val="0"/>
        <w:overflowPunct w:val="0"/>
        <w:spacing w:after="0" w:line="240" w:lineRule="auto"/>
        <w:jc w:val="both"/>
        <w:textAlignment w:val="baseline"/>
        <w:rPr>
          <w:rFonts w:ascii="Arial" w:eastAsia="Calibri" w:hAnsi="Arial" w:cs="Arial"/>
          <w:b/>
          <w:color w:val="000000" w:themeColor="text1"/>
          <w:sz w:val="24"/>
          <w:szCs w:val="24"/>
          <w:lang w:val="en-GB"/>
        </w:rPr>
      </w:pPr>
      <w:r w:rsidRPr="00F01988">
        <w:rPr>
          <w:rFonts w:ascii="Arial" w:eastAsia="Calibri" w:hAnsi="Arial" w:cs="Arial"/>
          <w:b/>
          <w:color w:val="000000" w:themeColor="text1"/>
          <w:sz w:val="24"/>
          <w:szCs w:val="24"/>
          <w:lang w:val="en-GB"/>
        </w:rPr>
        <w:t>Risk Coordinator for each process</w:t>
      </w:r>
    </w:p>
    <w:p w:rsidR="00DE70F8" w:rsidRPr="00F01988" w:rsidRDefault="00DE70F8" w:rsidP="00F01988">
      <w:pPr>
        <w:pStyle w:val="ListParagraph"/>
        <w:numPr>
          <w:ilvl w:val="0"/>
          <w:numId w:val="17"/>
        </w:numPr>
        <w:kinsoku w:val="0"/>
        <w:overflowPunct w:val="0"/>
        <w:spacing w:after="0" w:line="240" w:lineRule="auto"/>
        <w:jc w:val="both"/>
        <w:textAlignment w:val="baseline"/>
        <w:rPr>
          <w:rFonts w:ascii="Arial" w:eastAsia="Times New Roman" w:hAnsi="Arial" w:cs="Arial"/>
          <w:sz w:val="24"/>
          <w:szCs w:val="24"/>
        </w:rPr>
      </w:pPr>
      <w:r w:rsidRPr="00F01988">
        <w:rPr>
          <w:rFonts w:ascii="Arial" w:eastAsia="Times New Roman" w:hAnsi="Arial" w:cs="Arial"/>
          <w:sz w:val="24"/>
          <w:szCs w:val="24"/>
        </w:rPr>
        <w:t>Facilitate risk management (identification, analysis, evaluation, treatment, monitoring, review, communication and report) using various assessment techniques and established risk scoring technique at each process.</w:t>
      </w:r>
    </w:p>
    <w:p w:rsidR="00DE70F8" w:rsidRPr="00F01988" w:rsidRDefault="00DE70F8" w:rsidP="00F01988">
      <w:pPr>
        <w:pStyle w:val="ListParagraph"/>
        <w:numPr>
          <w:ilvl w:val="0"/>
          <w:numId w:val="17"/>
        </w:numPr>
        <w:kinsoku w:val="0"/>
        <w:overflowPunct w:val="0"/>
        <w:spacing w:after="0" w:line="240" w:lineRule="auto"/>
        <w:jc w:val="both"/>
        <w:textAlignment w:val="baseline"/>
        <w:rPr>
          <w:rFonts w:ascii="Arial" w:eastAsia="Times New Roman" w:hAnsi="Arial" w:cs="Arial"/>
          <w:sz w:val="24"/>
          <w:szCs w:val="24"/>
        </w:rPr>
      </w:pPr>
      <w:r w:rsidRPr="00F01988">
        <w:rPr>
          <w:rFonts w:ascii="Arial" w:eastAsia="Times New Roman" w:hAnsi="Arial" w:cs="Arial"/>
          <w:sz w:val="24"/>
          <w:szCs w:val="24"/>
        </w:rPr>
        <w:t xml:space="preserve">Take part in peer review of risks and opportunities identified in their respective functions during analysis and evaluation to determine the appropriate risk treatment. </w:t>
      </w:r>
    </w:p>
    <w:p w:rsidR="00DE70F8" w:rsidRPr="00F01988" w:rsidRDefault="00DE70F8" w:rsidP="00F01988">
      <w:pPr>
        <w:pStyle w:val="ListParagraph"/>
        <w:numPr>
          <w:ilvl w:val="0"/>
          <w:numId w:val="17"/>
        </w:numPr>
        <w:kinsoku w:val="0"/>
        <w:overflowPunct w:val="0"/>
        <w:spacing w:after="0" w:line="240" w:lineRule="auto"/>
        <w:jc w:val="both"/>
        <w:textAlignment w:val="baseline"/>
        <w:rPr>
          <w:rFonts w:ascii="Arial" w:eastAsia="Times New Roman" w:hAnsi="Arial" w:cs="Arial"/>
          <w:sz w:val="24"/>
          <w:szCs w:val="24"/>
        </w:rPr>
      </w:pPr>
      <w:r w:rsidRPr="00F01988">
        <w:rPr>
          <w:rFonts w:ascii="Arial" w:eastAsia="Times New Roman" w:hAnsi="Arial" w:cs="Arial"/>
          <w:sz w:val="24"/>
          <w:szCs w:val="24"/>
        </w:rPr>
        <w:t>Assist the risk owner in the development of risk treatment (threat mitigation and opportunity realization) and associated actions and contingency.</w:t>
      </w:r>
    </w:p>
    <w:p w:rsidR="00DE70F8" w:rsidRPr="00F01988" w:rsidRDefault="00DE70F8" w:rsidP="00F01988">
      <w:pPr>
        <w:pStyle w:val="ListParagraph"/>
        <w:numPr>
          <w:ilvl w:val="0"/>
          <w:numId w:val="17"/>
        </w:numPr>
        <w:kinsoku w:val="0"/>
        <w:overflowPunct w:val="0"/>
        <w:spacing w:after="0" w:line="240" w:lineRule="auto"/>
        <w:jc w:val="both"/>
        <w:textAlignment w:val="baseline"/>
        <w:rPr>
          <w:rFonts w:ascii="Arial" w:eastAsia="Times New Roman" w:hAnsi="Arial" w:cs="Arial"/>
          <w:b/>
          <w:sz w:val="24"/>
          <w:szCs w:val="24"/>
        </w:rPr>
      </w:pPr>
      <w:r w:rsidRPr="00F01988">
        <w:rPr>
          <w:rFonts w:ascii="Arial" w:eastAsia="Times New Roman" w:hAnsi="Arial" w:cs="Arial"/>
          <w:sz w:val="24"/>
          <w:szCs w:val="24"/>
        </w:rPr>
        <w:t>Contribute to the improvement of risk management within NDA</w:t>
      </w:r>
      <w:r w:rsidRPr="00F01988">
        <w:rPr>
          <w:rFonts w:ascii="Arial" w:eastAsia="Times New Roman" w:hAnsi="Arial" w:cs="Arial"/>
          <w:b/>
          <w:sz w:val="24"/>
          <w:szCs w:val="24"/>
        </w:rPr>
        <w:t>.</w:t>
      </w:r>
    </w:p>
    <w:p w:rsidR="00DE70F8" w:rsidRPr="00F01988" w:rsidRDefault="00DE70F8" w:rsidP="00F01988">
      <w:pPr>
        <w:pStyle w:val="ListParagraph"/>
        <w:numPr>
          <w:ilvl w:val="0"/>
          <w:numId w:val="19"/>
        </w:numPr>
        <w:kinsoku w:val="0"/>
        <w:overflowPunct w:val="0"/>
        <w:spacing w:after="0" w:line="240" w:lineRule="auto"/>
        <w:jc w:val="both"/>
        <w:textAlignment w:val="baseline"/>
        <w:rPr>
          <w:rFonts w:ascii="Arial" w:eastAsia="Times New Roman" w:hAnsi="Arial" w:cs="Arial"/>
          <w:sz w:val="24"/>
          <w:szCs w:val="24"/>
        </w:rPr>
      </w:pPr>
      <w:r w:rsidRPr="00F01988">
        <w:rPr>
          <w:rFonts w:ascii="Arial" w:eastAsia="Times New Roman" w:hAnsi="Arial" w:cs="Arial"/>
          <w:sz w:val="24"/>
          <w:szCs w:val="24"/>
        </w:rPr>
        <w:t xml:space="preserve">Maintain the completeness and accuracy of the data in the functional level risk and opportunities register and to generate risk management reports, on a monthly basis. </w:t>
      </w:r>
    </w:p>
    <w:p w:rsidR="00DE70F8" w:rsidRPr="00F01988" w:rsidRDefault="00DE70F8" w:rsidP="00F01988">
      <w:pPr>
        <w:pStyle w:val="ListParagraph"/>
        <w:numPr>
          <w:ilvl w:val="0"/>
          <w:numId w:val="19"/>
        </w:numPr>
        <w:kinsoku w:val="0"/>
        <w:overflowPunct w:val="0"/>
        <w:spacing w:after="0" w:line="240" w:lineRule="auto"/>
        <w:jc w:val="both"/>
        <w:textAlignment w:val="baseline"/>
        <w:rPr>
          <w:rFonts w:ascii="Arial" w:eastAsia="Times New Roman" w:hAnsi="Arial" w:cs="Arial"/>
          <w:b/>
          <w:sz w:val="24"/>
          <w:szCs w:val="24"/>
        </w:rPr>
      </w:pPr>
      <w:r w:rsidRPr="00F01988">
        <w:rPr>
          <w:rFonts w:ascii="Arial" w:eastAsia="Times New Roman" w:hAnsi="Arial" w:cs="Arial"/>
          <w:sz w:val="24"/>
          <w:szCs w:val="24"/>
        </w:rPr>
        <w:t>Assist the risk owner in decision making using risk-based thinking</w:t>
      </w:r>
      <w:r w:rsidRPr="00F01988">
        <w:rPr>
          <w:rFonts w:ascii="Arial" w:eastAsia="Times New Roman" w:hAnsi="Arial" w:cs="Arial"/>
          <w:b/>
          <w:sz w:val="24"/>
          <w:szCs w:val="24"/>
        </w:rPr>
        <w:t>.</w:t>
      </w:r>
    </w:p>
    <w:p w:rsidR="00630596" w:rsidRDefault="00630596" w:rsidP="00F01988">
      <w:pPr>
        <w:kinsoku w:val="0"/>
        <w:overflowPunct w:val="0"/>
        <w:spacing w:after="0" w:line="240" w:lineRule="auto"/>
        <w:contextualSpacing/>
        <w:jc w:val="both"/>
        <w:textAlignment w:val="baseline"/>
        <w:rPr>
          <w:rFonts w:ascii="Arial" w:eastAsia="Times New Roman" w:hAnsi="Arial" w:cs="Arial"/>
          <w:sz w:val="24"/>
          <w:szCs w:val="24"/>
        </w:rPr>
      </w:pPr>
    </w:p>
    <w:p w:rsidR="00860CD6" w:rsidRDefault="00860CD6" w:rsidP="00F01988">
      <w:pPr>
        <w:kinsoku w:val="0"/>
        <w:overflowPunct w:val="0"/>
        <w:spacing w:after="0" w:line="240" w:lineRule="auto"/>
        <w:contextualSpacing/>
        <w:jc w:val="both"/>
        <w:textAlignment w:val="baseline"/>
        <w:rPr>
          <w:rFonts w:ascii="Arial" w:eastAsia="Times New Roman" w:hAnsi="Arial" w:cs="Arial"/>
          <w:sz w:val="24"/>
          <w:szCs w:val="24"/>
        </w:rPr>
      </w:pPr>
    </w:p>
    <w:p w:rsidR="00860CD6" w:rsidRPr="00F01988" w:rsidRDefault="00860CD6" w:rsidP="00F01988">
      <w:pPr>
        <w:kinsoku w:val="0"/>
        <w:overflowPunct w:val="0"/>
        <w:spacing w:after="0" w:line="240" w:lineRule="auto"/>
        <w:contextualSpacing/>
        <w:jc w:val="both"/>
        <w:textAlignment w:val="baseline"/>
        <w:rPr>
          <w:rFonts w:ascii="Arial" w:eastAsia="Times New Roman" w:hAnsi="Arial" w:cs="Arial"/>
          <w:sz w:val="24"/>
          <w:szCs w:val="24"/>
        </w:rPr>
      </w:pPr>
    </w:p>
    <w:p w:rsidR="00630596" w:rsidRPr="00F01988" w:rsidRDefault="00630596" w:rsidP="00F01988">
      <w:pPr>
        <w:kinsoku w:val="0"/>
        <w:overflowPunct w:val="0"/>
        <w:spacing w:after="0" w:line="240" w:lineRule="auto"/>
        <w:ind w:left="720"/>
        <w:contextualSpacing/>
        <w:jc w:val="both"/>
        <w:textAlignment w:val="baseline"/>
        <w:rPr>
          <w:rFonts w:ascii="Arial" w:eastAsia="Times New Roman" w:hAnsi="Arial" w:cs="Arial"/>
          <w:sz w:val="24"/>
          <w:szCs w:val="24"/>
        </w:rPr>
      </w:pPr>
    </w:p>
    <w:p w:rsidR="003A0C2A" w:rsidRPr="00F01988" w:rsidRDefault="00860CD6" w:rsidP="00F01988">
      <w:pPr>
        <w:pStyle w:val="Heading2"/>
        <w:tabs>
          <w:tab w:val="left" w:pos="900"/>
        </w:tabs>
        <w:rPr>
          <w:rFonts w:ascii="Arial" w:eastAsia="Times New Roman" w:hAnsi="Arial" w:cs="Arial"/>
          <w:sz w:val="24"/>
          <w:szCs w:val="24"/>
        </w:rPr>
      </w:pPr>
      <w:bookmarkStart w:id="31" w:name="_Toc116048267"/>
      <w:r>
        <w:rPr>
          <w:rFonts w:ascii="Arial" w:eastAsia="Times New Roman" w:hAnsi="Arial" w:cs="Arial"/>
          <w:sz w:val="24"/>
          <w:szCs w:val="24"/>
        </w:rPr>
        <w:lastRenderedPageBreak/>
        <w:t>6</w:t>
      </w:r>
      <w:r w:rsidR="00E73620" w:rsidRPr="00F01988">
        <w:rPr>
          <w:rFonts w:ascii="Arial" w:eastAsia="Times New Roman" w:hAnsi="Arial" w:cs="Arial"/>
          <w:sz w:val="24"/>
          <w:szCs w:val="24"/>
        </w:rPr>
        <w:t xml:space="preserve">.2 </w:t>
      </w:r>
      <w:r w:rsidR="00A25C06" w:rsidRPr="00F01988">
        <w:rPr>
          <w:rFonts w:ascii="Arial" w:eastAsia="Times New Roman" w:hAnsi="Arial" w:cs="Arial"/>
          <w:sz w:val="24"/>
          <w:szCs w:val="24"/>
        </w:rPr>
        <w:t>Risk Management Process</w:t>
      </w:r>
      <w:bookmarkEnd w:id="31"/>
    </w:p>
    <w:p w:rsidR="00953AC1" w:rsidRPr="00F01988" w:rsidRDefault="00953AC1" w:rsidP="00F01988">
      <w:pPr>
        <w:numPr>
          <w:ilvl w:val="0"/>
          <w:numId w:val="9"/>
        </w:numPr>
        <w:spacing w:after="0" w:line="240" w:lineRule="auto"/>
        <w:ind w:left="1440"/>
        <w:contextualSpacing/>
        <w:rPr>
          <w:rFonts w:ascii="Arial" w:eastAsia="Times New Roman" w:hAnsi="Arial" w:cs="Arial"/>
          <w:color w:val="A53010"/>
          <w:sz w:val="24"/>
          <w:szCs w:val="24"/>
        </w:rPr>
      </w:pPr>
      <w:r w:rsidRPr="00F01988">
        <w:rPr>
          <w:rFonts w:ascii="Arial" w:eastAsia="Arial" w:hAnsi="Arial" w:cs="Arial"/>
          <w:color w:val="3F3F3F"/>
          <w:sz w:val="24"/>
          <w:szCs w:val="24"/>
        </w:rPr>
        <w:t>1. Establishing the context, scope and criteria</w:t>
      </w:r>
    </w:p>
    <w:p w:rsidR="00953AC1" w:rsidRPr="00F01988" w:rsidRDefault="00953AC1" w:rsidP="00F01988">
      <w:pPr>
        <w:numPr>
          <w:ilvl w:val="0"/>
          <w:numId w:val="9"/>
        </w:numPr>
        <w:spacing w:after="0" w:line="240" w:lineRule="auto"/>
        <w:ind w:left="1440"/>
        <w:contextualSpacing/>
        <w:rPr>
          <w:rFonts w:ascii="Arial" w:eastAsia="Times New Roman" w:hAnsi="Arial" w:cs="Arial"/>
          <w:color w:val="A53010"/>
          <w:sz w:val="24"/>
          <w:szCs w:val="24"/>
        </w:rPr>
      </w:pPr>
      <w:r w:rsidRPr="00F01988">
        <w:rPr>
          <w:rFonts w:ascii="Arial" w:eastAsia="Arial" w:hAnsi="Arial" w:cs="Arial"/>
          <w:color w:val="3F3F3F"/>
          <w:sz w:val="24"/>
          <w:szCs w:val="24"/>
        </w:rPr>
        <w:t xml:space="preserve">2. Risk Assessment </w:t>
      </w:r>
    </w:p>
    <w:p w:rsidR="00953AC1" w:rsidRPr="00F01988" w:rsidRDefault="00953AC1" w:rsidP="00F01988">
      <w:pPr>
        <w:numPr>
          <w:ilvl w:val="0"/>
          <w:numId w:val="9"/>
        </w:numPr>
        <w:spacing w:after="0" w:line="240" w:lineRule="auto"/>
        <w:ind w:left="1440"/>
        <w:contextualSpacing/>
        <w:rPr>
          <w:rFonts w:ascii="Arial" w:eastAsia="Times New Roman" w:hAnsi="Arial" w:cs="Arial"/>
          <w:color w:val="A53010"/>
          <w:sz w:val="24"/>
          <w:szCs w:val="24"/>
        </w:rPr>
      </w:pPr>
      <w:r w:rsidRPr="00F01988">
        <w:rPr>
          <w:rFonts w:ascii="Arial" w:eastAsia="Arial" w:hAnsi="Arial" w:cs="Arial"/>
          <w:color w:val="3F3F3F"/>
          <w:sz w:val="24"/>
          <w:szCs w:val="24"/>
        </w:rPr>
        <w:t xml:space="preserve">       - Identification,</w:t>
      </w:r>
    </w:p>
    <w:p w:rsidR="00953AC1" w:rsidRPr="00F01988" w:rsidRDefault="00953AC1" w:rsidP="00F01988">
      <w:pPr>
        <w:numPr>
          <w:ilvl w:val="0"/>
          <w:numId w:val="9"/>
        </w:numPr>
        <w:spacing w:after="0" w:line="240" w:lineRule="auto"/>
        <w:ind w:left="1440"/>
        <w:contextualSpacing/>
        <w:rPr>
          <w:rFonts w:ascii="Arial" w:eastAsia="Times New Roman" w:hAnsi="Arial" w:cs="Arial"/>
          <w:color w:val="A53010"/>
          <w:sz w:val="24"/>
          <w:szCs w:val="24"/>
        </w:rPr>
      </w:pPr>
      <w:r w:rsidRPr="00F01988">
        <w:rPr>
          <w:rFonts w:ascii="Arial" w:eastAsia="Arial" w:hAnsi="Arial" w:cs="Arial"/>
          <w:color w:val="3F3F3F"/>
          <w:sz w:val="24"/>
          <w:szCs w:val="24"/>
        </w:rPr>
        <w:t xml:space="preserve">       - Analysis</w:t>
      </w:r>
    </w:p>
    <w:p w:rsidR="00953AC1" w:rsidRPr="00F01988" w:rsidRDefault="00953AC1" w:rsidP="00F01988">
      <w:pPr>
        <w:numPr>
          <w:ilvl w:val="0"/>
          <w:numId w:val="9"/>
        </w:numPr>
        <w:spacing w:after="0" w:line="240" w:lineRule="auto"/>
        <w:ind w:left="1440"/>
        <w:contextualSpacing/>
        <w:rPr>
          <w:rFonts w:ascii="Arial" w:eastAsia="Times New Roman" w:hAnsi="Arial" w:cs="Arial"/>
          <w:color w:val="A53010"/>
          <w:sz w:val="24"/>
          <w:szCs w:val="24"/>
        </w:rPr>
      </w:pPr>
      <w:r w:rsidRPr="00F01988">
        <w:rPr>
          <w:rFonts w:ascii="Arial" w:eastAsia="Arial" w:hAnsi="Arial" w:cs="Arial"/>
          <w:color w:val="3F3F3F"/>
          <w:sz w:val="24"/>
          <w:szCs w:val="24"/>
        </w:rPr>
        <w:t xml:space="preserve">       - Risk Evaluation</w:t>
      </w:r>
    </w:p>
    <w:p w:rsidR="00953AC1" w:rsidRPr="00F01988" w:rsidRDefault="00953AC1" w:rsidP="00F01988">
      <w:pPr>
        <w:numPr>
          <w:ilvl w:val="0"/>
          <w:numId w:val="9"/>
        </w:numPr>
        <w:spacing w:after="0" w:line="240" w:lineRule="auto"/>
        <w:ind w:left="1440"/>
        <w:contextualSpacing/>
        <w:rPr>
          <w:rFonts w:ascii="Arial" w:eastAsia="Times New Roman" w:hAnsi="Arial" w:cs="Arial"/>
          <w:color w:val="A53010"/>
          <w:sz w:val="24"/>
          <w:szCs w:val="24"/>
        </w:rPr>
      </w:pPr>
      <w:r w:rsidRPr="00F01988">
        <w:rPr>
          <w:rFonts w:ascii="Arial" w:eastAsia="Arial" w:hAnsi="Arial" w:cs="Arial"/>
          <w:color w:val="3F3F3F"/>
          <w:sz w:val="24"/>
          <w:szCs w:val="24"/>
        </w:rPr>
        <w:t>3. Risk Treatment</w:t>
      </w:r>
    </w:p>
    <w:p w:rsidR="00953AC1" w:rsidRPr="00F01988" w:rsidRDefault="00953AC1" w:rsidP="00F01988">
      <w:pPr>
        <w:numPr>
          <w:ilvl w:val="0"/>
          <w:numId w:val="9"/>
        </w:numPr>
        <w:spacing w:after="0" w:line="240" w:lineRule="auto"/>
        <w:ind w:left="1440"/>
        <w:contextualSpacing/>
        <w:rPr>
          <w:rFonts w:ascii="Arial" w:eastAsia="Times New Roman" w:hAnsi="Arial" w:cs="Arial"/>
          <w:color w:val="A53010"/>
          <w:sz w:val="24"/>
          <w:szCs w:val="24"/>
        </w:rPr>
      </w:pPr>
      <w:r w:rsidRPr="00F01988">
        <w:rPr>
          <w:rFonts w:ascii="Arial" w:eastAsia="Arial" w:hAnsi="Arial" w:cs="Arial"/>
          <w:color w:val="3F3F3F"/>
          <w:sz w:val="24"/>
          <w:szCs w:val="24"/>
        </w:rPr>
        <w:t>4. Recording and Reporting</w:t>
      </w:r>
    </w:p>
    <w:p w:rsidR="00953AC1" w:rsidRPr="00F01988" w:rsidRDefault="00953AC1" w:rsidP="00F01988">
      <w:pPr>
        <w:numPr>
          <w:ilvl w:val="0"/>
          <w:numId w:val="9"/>
        </w:numPr>
        <w:spacing w:after="0" w:line="240" w:lineRule="auto"/>
        <w:ind w:left="1440"/>
        <w:contextualSpacing/>
        <w:rPr>
          <w:rFonts w:ascii="Arial" w:eastAsia="Times New Roman" w:hAnsi="Arial" w:cs="Arial"/>
          <w:color w:val="A53010"/>
          <w:sz w:val="24"/>
          <w:szCs w:val="24"/>
        </w:rPr>
      </w:pPr>
      <w:r w:rsidRPr="00F01988">
        <w:rPr>
          <w:rFonts w:ascii="Arial" w:eastAsia="Arial" w:hAnsi="Arial" w:cs="Arial"/>
          <w:color w:val="3F3F3F"/>
          <w:sz w:val="24"/>
          <w:szCs w:val="24"/>
        </w:rPr>
        <w:t>5. Monitoring and Review</w:t>
      </w:r>
    </w:p>
    <w:p w:rsidR="00953AC1" w:rsidRPr="00F01988" w:rsidRDefault="00953AC1" w:rsidP="00A62426">
      <w:pPr>
        <w:numPr>
          <w:ilvl w:val="0"/>
          <w:numId w:val="9"/>
        </w:numPr>
        <w:spacing w:after="0" w:line="240" w:lineRule="auto"/>
        <w:ind w:left="1440"/>
        <w:contextualSpacing/>
        <w:jc w:val="both"/>
        <w:rPr>
          <w:rFonts w:ascii="Arial" w:eastAsia="Times New Roman" w:hAnsi="Arial" w:cs="Arial"/>
          <w:color w:val="A53010"/>
          <w:sz w:val="24"/>
          <w:szCs w:val="24"/>
        </w:rPr>
      </w:pPr>
      <w:r w:rsidRPr="00F01988">
        <w:rPr>
          <w:rFonts w:ascii="Arial" w:eastAsia="Arial" w:hAnsi="Arial" w:cs="Arial"/>
          <w:color w:val="3F3F3F"/>
          <w:sz w:val="24"/>
          <w:szCs w:val="24"/>
        </w:rPr>
        <w:t>6. Communication and Consultation</w:t>
      </w:r>
    </w:p>
    <w:p w:rsidR="003A0C2A" w:rsidRPr="00F01988" w:rsidRDefault="003A0C2A" w:rsidP="00137E62">
      <w:pPr>
        <w:jc w:val="both"/>
        <w:rPr>
          <w:rFonts w:ascii="Arial" w:eastAsia="Times New Roman" w:hAnsi="Arial" w:cs="Arial"/>
          <w:sz w:val="24"/>
          <w:szCs w:val="24"/>
          <w:lang w:eastAsia="x-none"/>
        </w:rPr>
      </w:pPr>
      <w:r w:rsidRPr="00F01988">
        <w:rPr>
          <w:rFonts w:ascii="Arial" w:hAnsi="Arial" w:cs="Arial"/>
          <w:noProof/>
          <w:sz w:val="24"/>
          <w:szCs w:val="24"/>
        </w:rPr>
        <w:drawing>
          <wp:inline distT="0" distB="0" distL="0" distR="0" wp14:anchorId="004CBC8B" wp14:editId="1AE9BE18">
            <wp:extent cx="5897301" cy="570611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6363" cy="5714878"/>
                    </a:xfrm>
                    <a:prstGeom prst="rect">
                      <a:avLst/>
                    </a:prstGeom>
                    <a:noFill/>
                    <a:ln>
                      <a:noFill/>
                    </a:ln>
                  </pic:spPr>
                </pic:pic>
              </a:graphicData>
            </a:graphic>
          </wp:inline>
        </w:drawing>
      </w:r>
    </w:p>
    <w:p w:rsidR="000F7327" w:rsidRPr="00F01988" w:rsidRDefault="000F7327" w:rsidP="00137E62">
      <w:pPr>
        <w:jc w:val="both"/>
        <w:rPr>
          <w:rFonts w:ascii="Arial" w:eastAsia="Times New Roman" w:hAnsi="Arial" w:cs="Arial"/>
          <w:b/>
          <w:sz w:val="24"/>
          <w:szCs w:val="24"/>
          <w:lang w:eastAsia="x-none"/>
        </w:rPr>
      </w:pPr>
    </w:p>
    <w:p w:rsidR="008A733C" w:rsidRPr="003815ED" w:rsidRDefault="00860CD6" w:rsidP="00F01988">
      <w:pPr>
        <w:jc w:val="center"/>
        <w:rPr>
          <w:rFonts w:ascii="Arial" w:eastAsia="Times New Roman" w:hAnsi="Arial" w:cs="Arial"/>
          <w:sz w:val="24"/>
          <w:szCs w:val="24"/>
          <w:lang w:eastAsia="x-none"/>
        </w:rPr>
      </w:pPr>
      <w:r>
        <w:rPr>
          <w:rFonts w:ascii="Arial" w:eastAsia="Times New Roman" w:hAnsi="Arial" w:cs="Arial"/>
          <w:b/>
          <w:sz w:val="24"/>
          <w:szCs w:val="24"/>
          <w:lang w:eastAsia="x-none"/>
        </w:rPr>
        <w:t>-END-</w:t>
      </w:r>
    </w:p>
    <w:sectPr w:rsidR="008A733C" w:rsidRPr="003815ED" w:rsidSect="00F01988">
      <w:footerReference w:type="default" r:id="rId27"/>
      <w:pgSz w:w="12240" w:h="15840"/>
      <w:pgMar w:top="1276" w:right="900" w:bottom="1440" w:left="1440" w:header="720" w:footer="44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A23" w:rsidRDefault="00563A23" w:rsidP="00257141">
      <w:pPr>
        <w:spacing w:after="0" w:line="240" w:lineRule="auto"/>
      </w:pPr>
      <w:r>
        <w:separator/>
      </w:r>
    </w:p>
  </w:endnote>
  <w:endnote w:type="continuationSeparator" w:id="0">
    <w:p w:rsidR="00563A23" w:rsidRDefault="00563A23" w:rsidP="00257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AEA" w:rsidRDefault="00FB2AE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7506631"/>
      <w:docPartObj>
        <w:docPartGallery w:val="Page Numbers (Bottom of Page)"/>
        <w:docPartUnique/>
      </w:docPartObj>
    </w:sdtPr>
    <w:sdtEndPr>
      <w:rPr>
        <w:noProof/>
      </w:rPr>
    </w:sdtEndPr>
    <w:sdtContent>
      <w:p w:rsidR="00FB2AEA" w:rsidRDefault="00FB2AEA">
        <w:pPr>
          <w:pStyle w:val="Footer"/>
          <w:jc w:val="right"/>
        </w:pPr>
        <w:r>
          <w:fldChar w:fldCharType="begin"/>
        </w:r>
        <w:r>
          <w:instrText xml:space="preserve"> PAGE   \* MERGEFORMAT </w:instrText>
        </w:r>
        <w:r>
          <w:fldChar w:fldCharType="separate"/>
        </w:r>
        <w:r w:rsidR="008C1FC7">
          <w:rPr>
            <w:noProof/>
          </w:rPr>
          <w:t>i</w:t>
        </w:r>
        <w:r>
          <w:rPr>
            <w:noProof/>
          </w:rPr>
          <w:fldChar w:fldCharType="end"/>
        </w:r>
      </w:p>
    </w:sdtContent>
  </w:sdt>
  <w:p w:rsidR="00FB2AEA" w:rsidRPr="00FD5AFA" w:rsidRDefault="00FB2AEA" w:rsidP="00FD5AF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AEA" w:rsidRDefault="00FB2AEA" w:rsidP="00257141">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National Drug Authority Risk Management Report FY 2021/2022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C1FC7" w:rsidRPr="008C1FC7">
      <w:rPr>
        <w:rFonts w:eastAsiaTheme="minorEastAsia"/>
        <w:noProof/>
      </w:rPr>
      <w:t>5</w:t>
    </w:r>
    <w:r>
      <w:rPr>
        <w:rFonts w:asciiTheme="majorHAnsi" w:eastAsiaTheme="majorEastAsia" w:hAnsiTheme="majorHAnsi" w:cstheme="majorBidi"/>
        <w:noProof/>
      </w:rPr>
      <w:fldChar w:fldCharType="end"/>
    </w:r>
  </w:p>
  <w:p w:rsidR="00FB2AEA" w:rsidRDefault="00FB2AE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A23" w:rsidRDefault="00563A23" w:rsidP="00257141">
      <w:pPr>
        <w:spacing w:after="0" w:line="240" w:lineRule="auto"/>
      </w:pPr>
      <w:r>
        <w:separator/>
      </w:r>
    </w:p>
  </w:footnote>
  <w:footnote w:type="continuationSeparator" w:id="0">
    <w:p w:rsidR="00563A23" w:rsidRDefault="00563A23" w:rsidP="00257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AEA" w:rsidRDefault="00FB2AEA" w:rsidP="00E97347">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2AEA" w:rsidRDefault="00FB2AEA" w:rsidP="00E97347">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A7FA8EF"/>
    <w:multiLevelType w:val="hybridMultilevel"/>
    <w:tmpl w:val="112DB276"/>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ACCD057"/>
    <w:multiLevelType w:val="hybridMultilevel"/>
    <w:tmpl w:val="DB7D6435"/>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0A729D5"/>
    <w:multiLevelType w:val="hybridMultilevel"/>
    <w:tmpl w:val="EC31DD0E"/>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46A7555"/>
    <w:multiLevelType w:val="hybridMultilevel"/>
    <w:tmpl w:val="2586F16E"/>
    <w:lvl w:ilvl="0" w:tplc="0409000B">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4" w15:restartNumberingAfterBreak="0">
    <w:nsid w:val="0A686CFA"/>
    <w:multiLevelType w:val="hybridMultilevel"/>
    <w:tmpl w:val="0A12A07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65C7615"/>
    <w:multiLevelType w:val="hybridMultilevel"/>
    <w:tmpl w:val="E7FC6882"/>
    <w:lvl w:ilvl="0" w:tplc="77685A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8027B"/>
    <w:multiLevelType w:val="hybridMultilevel"/>
    <w:tmpl w:val="A228CD00"/>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EEE49F1"/>
    <w:multiLevelType w:val="hybridMultilevel"/>
    <w:tmpl w:val="CDA8293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00B0A77"/>
    <w:multiLevelType w:val="hybridMultilevel"/>
    <w:tmpl w:val="634841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5D20F1"/>
    <w:multiLevelType w:val="hybridMultilevel"/>
    <w:tmpl w:val="CB286B14"/>
    <w:lvl w:ilvl="0" w:tplc="77AA2EE2">
      <w:start w:val="1"/>
      <w:numFmt w:val="bullet"/>
      <w:lvlText w:val=""/>
      <w:lvlJc w:val="left"/>
      <w:pPr>
        <w:tabs>
          <w:tab w:val="num" w:pos="720"/>
        </w:tabs>
        <w:ind w:left="720" w:hanging="360"/>
      </w:pPr>
      <w:rPr>
        <w:rFonts w:ascii="Cambria" w:hAnsi="Cambria" w:hint="default"/>
      </w:rPr>
    </w:lvl>
    <w:lvl w:ilvl="1" w:tplc="F4F03D7A" w:tentative="1">
      <w:start w:val="1"/>
      <w:numFmt w:val="bullet"/>
      <w:lvlText w:val=""/>
      <w:lvlJc w:val="left"/>
      <w:pPr>
        <w:tabs>
          <w:tab w:val="num" w:pos="1440"/>
        </w:tabs>
        <w:ind w:left="1440" w:hanging="360"/>
      </w:pPr>
      <w:rPr>
        <w:rFonts w:ascii="Cambria" w:hAnsi="Cambria" w:hint="default"/>
      </w:rPr>
    </w:lvl>
    <w:lvl w:ilvl="2" w:tplc="D630AA18" w:tentative="1">
      <w:start w:val="1"/>
      <w:numFmt w:val="bullet"/>
      <w:lvlText w:val=""/>
      <w:lvlJc w:val="left"/>
      <w:pPr>
        <w:tabs>
          <w:tab w:val="num" w:pos="2160"/>
        </w:tabs>
        <w:ind w:left="2160" w:hanging="360"/>
      </w:pPr>
      <w:rPr>
        <w:rFonts w:ascii="Cambria" w:hAnsi="Cambria" w:hint="default"/>
      </w:rPr>
    </w:lvl>
    <w:lvl w:ilvl="3" w:tplc="E320F920" w:tentative="1">
      <w:start w:val="1"/>
      <w:numFmt w:val="bullet"/>
      <w:lvlText w:val=""/>
      <w:lvlJc w:val="left"/>
      <w:pPr>
        <w:tabs>
          <w:tab w:val="num" w:pos="2880"/>
        </w:tabs>
        <w:ind w:left="2880" w:hanging="360"/>
      </w:pPr>
      <w:rPr>
        <w:rFonts w:ascii="Cambria" w:hAnsi="Cambria" w:hint="default"/>
      </w:rPr>
    </w:lvl>
    <w:lvl w:ilvl="4" w:tplc="DF58C170" w:tentative="1">
      <w:start w:val="1"/>
      <w:numFmt w:val="bullet"/>
      <w:lvlText w:val=""/>
      <w:lvlJc w:val="left"/>
      <w:pPr>
        <w:tabs>
          <w:tab w:val="num" w:pos="3600"/>
        </w:tabs>
        <w:ind w:left="3600" w:hanging="360"/>
      </w:pPr>
      <w:rPr>
        <w:rFonts w:ascii="Cambria" w:hAnsi="Cambria" w:hint="default"/>
      </w:rPr>
    </w:lvl>
    <w:lvl w:ilvl="5" w:tplc="81340BEC" w:tentative="1">
      <w:start w:val="1"/>
      <w:numFmt w:val="bullet"/>
      <w:lvlText w:val=""/>
      <w:lvlJc w:val="left"/>
      <w:pPr>
        <w:tabs>
          <w:tab w:val="num" w:pos="4320"/>
        </w:tabs>
        <w:ind w:left="4320" w:hanging="360"/>
      </w:pPr>
      <w:rPr>
        <w:rFonts w:ascii="Cambria" w:hAnsi="Cambria" w:hint="default"/>
      </w:rPr>
    </w:lvl>
    <w:lvl w:ilvl="6" w:tplc="DA847CAE" w:tentative="1">
      <w:start w:val="1"/>
      <w:numFmt w:val="bullet"/>
      <w:lvlText w:val=""/>
      <w:lvlJc w:val="left"/>
      <w:pPr>
        <w:tabs>
          <w:tab w:val="num" w:pos="5040"/>
        </w:tabs>
        <w:ind w:left="5040" w:hanging="360"/>
      </w:pPr>
      <w:rPr>
        <w:rFonts w:ascii="Cambria" w:hAnsi="Cambria" w:hint="default"/>
      </w:rPr>
    </w:lvl>
    <w:lvl w:ilvl="7" w:tplc="AC28FB34" w:tentative="1">
      <w:start w:val="1"/>
      <w:numFmt w:val="bullet"/>
      <w:lvlText w:val=""/>
      <w:lvlJc w:val="left"/>
      <w:pPr>
        <w:tabs>
          <w:tab w:val="num" w:pos="5760"/>
        </w:tabs>
        <w:ind w:left="5760" w:hanging="360"/>
      </w:pPr>
      <w:rPr>
        <w:rFonts w:ascii="Cambria" w:hAnsi="Cambria" w:hint="default"/>
      </w:rPr>
    </w:lvl>
    <w:lvl w:ilvl="8" w:tplc="B7E0B9D2" w:tentative="1">
      <w:start w:val="1"/>
      <w:numFmt w:val="bullet"/>
      <w:lvlText w:val=""/>
      <w:lvlJc w:val="left"/>
      <w:pPr>
        <w:tabs>
          <w:tab w:val="num" w:pos="6480"/>
        </w:tabs>
        <w:ind w:left="6480" w:hanging="360"/>
      </w:pPr>
      <w:rPr>
        <w:rFonts w:ascii="Cambria" w:hAnsi="Cambria" w:hint="default"/>
      </w:rPr>
    </w:lvl>
  </w:abstractNum>
  <w:abstractNum w:abstractNumId="10" w15:restartNumberingAfterBreak="0">
    <w:nsid w:val="22222A7A"/>
    <w:multiLevelType w:val="hybridMultilevel"/>
    <w:tmpl w:val="6890E77A"/>
    <w:lvl w:ilvl="0" w:tplc="B2501D4E">
      <w:start w:val="1"/>
      <w:numFmt w:val="bullet"/>
      <w:lvlText w:val=""/>
      <w:lvlJc w:val="left"/>
      <w:pPr>
        <w:tabs>
          <w:tab w:val="num" w:pos="720"/>
        </w:tabs>
        <w:ind w:left="720" w:hanging="360"/>
      </w:pPr>
      <w:rPr>
        <w:rFonts w:ascii="Cambria" w:hAnsi="Cambria" w:hint="default"/>
      </w:rPr>
    </w:lvl>
    <w:lvl w:ilvl="1" w:tplc="A9AEF1E6" w:tentative="1">
      <w:start w:val="1"/>
      <w:numFmt w:val="bullet"/>
      <w:lvlText w:val=""/>
      <w:lvlJc w:val="left"/>
      <w:pPr>
        <w:tabs>
          <w:tab w:val="num" w:pos="1440"/>
        </w:tabs>
        <w:ind w:left="1440" w:hanging="360"/>
      </w:pPr>
      <w:rPr>
        <w:rFonts w:ascii="Cambria" w:hAnsi="Cambria" w:hint="default"/>
      </w:rPr>
    </w:lvl>
    <w:lvl w:ilvl="2" w:tplc="A7C4A5C8" w:tentative="1">
      <w:start w:val="1"/>
      <w:numFmt w:val="bullet"/>
      <w:lvlText w:val=""/>
      <w:lvlJc w:val="left"/>
      <w:pPr>
        <w:tabs>
          <w:tab w:val="num" w:pos="2160"/>
        </w:tabs>
        <w:ind w:left="2160" w:hanging="360"/>
      </w:pPr>
      <w:rPr>
        <w:rFonts w:ascii="Cambria" w:hAnsi="Cambria" w:hint="default"/>
      </w:rPr>
    </w:lvl>
    <w:lvl w:ilvl="3" w:tplc="8F563E2E" w:tentative="1">
      <w:start w:val="1"/>
      <w:numFmt w:val="bullet"/>
      <w:lvlText w:val=""/>
      <w:lvlJc w:val="left"/>
      <w:pPr>
        <w:tabs>
          <w:tab w:val="num" w:pos="2880"/>
        </w:tabs>
        <w:ind w:left="2880" w:hanging="360"/>
      </w:pPr>
      <w:rPr>
        <w:rFonts w:ascii="Cambria" w:hAnsi="Cambria" w:hint="default"/>
      </w:rPr>
    </w:lvl>
    <w:lvl w:ilvl="4" w:tplc="E9D05AC8" w:tentative="1">
      <w:start w:val="1"/>
      <w:numFmt w:val="bullet"/>
      <w:lvlText w:val=""/>
      <w:lvlJc w:val="left"/>
      <w:pPr>
        <w:tabs>
          <w:tab w:val="num" w:pos="3600"/>
        </w:tabs>
        <w:ind w:left="3600" w:hanging="360"/>
      </w:pPr>
      <w:rPr>
        <w:rFonts w:ascii="Cambria" w:hAnsi="Cambria" w:hint="default"/>
      </w:rPr>
    </w:lvl>
    <w:lvl w:ilvl="5" w:tplc="2572D1B6" w:tentative="1">
      <w:start w:val="1"/>
      <w:numFmt w:val="bullet"/>
      <w:lvlText w:val=""/>
      <w:lvlJc w:val="left"/>
      <w:pPr>
        <w:tabs>
          <w:tab w:val="num" w:pos="4320"/>
        </w:tabs>
        <w:ind w:left="4320" w:hanging="360"/>
      </w:pPr>
      <w:rPr>
        <w:rFonts w:ascii="Cambria" w:hAnsi="Cambria" w:hint="default"/>
      </w:rPr>
    </w:lvl>
    <w:lvl w:ilvl="6" w:tplc="EA7E7646" w:tentative="1">
      <w:start w:val="1"/>
      <w:numFmt w:val="bullet"/>
      <w:lvlText w:val=""/>
      <w:lvlJc w:val="left"/>
      <w:pPr>
        <w:tabs>
          <w:tab w:val="num" w:pos="5040"/>
        </w:tabs>
        <w:ind w:left="5040" w:hanging="360"/>
      </w:pPr>
      <w:rPr>
        <w:rFonts w:ascii="Cambria" w:hAnsi="Cambria" w:hint="default"/>
      </w:rPr>
    </w:lvl>
    <w:lvl w:ilvl="7" w:tplc="CA48A494" w:tentative="1">
      <w:start w:val="1"/>
      <w:numFmt w:val="bullet"/>
      <w:lvlText w:val=""/>
      <w:lvlJc w:val="left"/>
      <w:pPr>
        <w:tabs>
          <w:tab w:val="num" w:pos="5760"/>
        </w:tabs>
        <w:ind w:left="5760" w:hanging="360"/>
      </w:pPr>
      <w:rPr>
        <w:rFonts w:ascii="Cambria" w:hAnsi="Cambria" w:hint="default"/>
      </w:rPr>
    </w:lvl>
    <w:lvl w:ilvl="8" w:tplc="6A3E379C" w:tentative="1">
      <w:start w:val="1"/>
      <w:numFmt w:val="bullet"/>
      <w:lvlText w:val=""/>
      <w:lvlJc w:val="left"/>
      <w:pPr>
        <w:tabs>
          <w:tab w:val="num" w:pos="6480"/>
        </w:tabs>
        <w:ind w:left="6480" w:hanging="360"/>
      </w:pPr>
      <w:rPr>
        <w:rFonts w:ascii="Cambria" w:hAnsi="Cambria" w:hint="default"/>
      </w:rPr>
    </w:lvl>
  </w:abstractNum>
  <w:abstractNum w:abstractNumId="11" w15:restartNumberingAfterBreak="0">
    <w:nsid w:val="24D2562E"/>
    <w:multiLevelType w:val="hybridMultilevel"/>
    <w:tmpl w:val="F67C9760"/>
    <w:lvl w:ilvl="0" w:tplc="0409000D">
      <w:start w:val="1"/>
      <w:numFmt w:val="bullet"/>
      <w:lvlText w:val=""/>
      <w:lvlJc w:val="left"/>
      <w:pPr>
        <w:tabs>
          <w:tab w:val="num" w:pos="720"/>
        </w:tabs>
        <w:ind w:left="720" w:hanging="360"/>
      </w:pPr>
      <w:rPr>
        <w:rFonts w:ascii="Wingdings" w:hAnsi="Wingdings" w:hint="default"/>
      </w:rPr>
    </w:lvl>
    <w:lvl w:ilvl="1" w:tplc="85082944" w:tentative="1">
      <w:start w:val="1"/>
      <w:numFmt w:val="lowerLetter"/>
      <w:lvlText w:val="%2)"/>
      <w:lvlJc w:val="left"/>
      <w:pPr>
        <w:tabs>
          <w:tab w:val="num" w:pos="1440"/>
        </w:tabs>
        <w:ind w:left="1440" w:hanging="360"/>
      </w:pPr>
    </w:lvl>
    <w:lvl w:ilvl="2" w:tplc="681ECF96" w:tentative="1">
      <w:start w:val="1"/>
      <w:numFmt w:val="lowerLetter"/>
      <w:lvlText w:val="%3)"/>
      <w:lvlJc w:val="left"/>
      <w:pPr>
        <w:tabs>
          <w:tab w:val="num" w:pos="2160"/>
        </w:tabs>
        <w:ind w:left="2160" w:hanging="360"/>
      </w:pPr>
    </w:lvl>
    <w:lvl w:ilvl="3" w:tplc="4CEC55F4" w:tentative="1">
      <w:start w:val="1"/>
      <w:numFmt w:val="lowerLetter"/>
      <w:lvlText w:val="%4)"/>
      <w:lvlJc w:val="left"/>
      <w:pPr>
        <w:tabs>
          <w:tab w:val="num" w:pos="2880"/>
        </w:tabs>
        <w:ind w:left="2880" w:hanging="360"/>
      </w:pPr>
    </w:lvl>
    <w:lvl w:ilvl="4" w:tplc="088423CA" w:tentative="1">
      <w:start w:val="1"/>
      <w:numFmt w:val="lowerLetter"/>
      <w:lvlText w:val="%5)"/>
      <w:lvlJc w:val="left"/>
      <w:pPr>
        <w:tabs>
          <w:tab w:val="num" w:pos="3600"/>
        </w:tabs>
        <w:ind w:left="3600" w:hanging="360"/>
      </w:pPr>
    </w:lvl>
    <w:lvl w:ilvl="5" w:tplc="54A01668" w:tentative="1">
      <w:start w:val="1"/>
      <w:numFmt w:val="lowerLetter"/>
      <w:lvlText w:val="%6)"/>
      <w:lvlJc w:val="left"/>
      <w:pPr>
        <w:tabs>
          <w:tab w:val="num" w:pos="4320"/>
        </w:tabs>
        <w:ind w:left="4320" w:hanging="360"/>
      </w:pPr>
    </w:lvl>
    <w:lvl w:ilvl="6" w:tplc="FE04A400" w:tentative="1">
      <w:start w:val="1"/>
      <w:numFmt w:val="lowerLetter"/>
      <w:lvlText w:val="%7)"/>
      <w:lvlJc w:val="left"/>
      <w:pPr>
        <w:tabs>
          <w:tab w:val="num" w:pos="5040"/>
        </w:tabs>
        <w:ind w:left="5040" w:hanging="360"/>
      </w:pPr>
    </w:lvl>
    <w:lvl w:ilvl="7" w:tplc="3A9E2FC2" w:tentative="1">
      <w:start w:val="1"/>
      <w:numFmt w:val="lowerLetter"/>
      <w:lvlText w:val="%8)"/>
      <w:lvlJc w:val="left"/>
      <w:pPr>
        <w:tabs>
          <w:tab w:val="num" w:pos="5760"/>
        </w:tabs>
        <w:ind w:left="5760" w:hanging="360"/>
      </w:pPr>
    </w:lvl>
    <w:lvl w:ilvl="8" w:tplc="96781C52" w:tentative="1">
      <w:start w:val="1"/>
      <w:numFmt w:val="lowerLetter"/>
      <w:lvlText w:val="%9)"/>
      <w:lvlJc w:val="left"/>
      <w:pPr>
        <w:tabs>
          <w:tab w:val="num" w:pos="6480"/>
        </w:tabs>
        <w:ind w:left="6480" w:hanging="360"/>
      </w:pPr>
    </w:lvl>
  </w:abstractNum>
  <w:abstractNum w:abstractNumId="12" w15:restartNumberingAfterBreak="0">
    <w:nsid w:val="26BD514C"/>
    <w:multiLevelType w:val="hybridMultilevel"/>
    <w:tmpl w:val="6E7CFCA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7260D4B"/>
    <w:multiLevelType w:val="hybridMultilevel"/>
    <w:tmpl w:val="54B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F0417F"/>
    <w:multiLevelType w:val="hybridMultilevel"/>
    <w:tmpl w:val="56987422"/>
    <w:lvl w:ilvl="0" w:tplc="11DECBB4">
      <w:start w:val="1"/>
      <w:numFmt w:val="lowerLetter"/>
      <w:lvlText w:val="%1)"/>
      <w:lvlJc w:val="left"/>
      <w:pPr>
        <w:ind w:left="1080" w:hanging="72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937486"/>
    <w:multiLevelType w:val="hybridMultilevel"/>
    <w:tmpl w:val="37C255F2"/>
    <w:lvl w:ilvl="0" w:tplc="0409000B">
      <w:start w:val="1"/>
      <w:numFmt w:val="bullet"/>
      <w:lvlText w:val=""/>
      <w:lvlJc w:val="left"/>
      <w:pPr>
        <w:tabs>
          <w:tab w:val="num" w:pos="720"/>
        </w:tabs>
        <w:ind w:left="720" w:hanging="360"/>
      </w:pPr>
      <w:rPr>
        <w:rFonts w:ascii="Wingdings" w:hAnsi="Wingdings" w:hint="default"/>
      </w:rPr>
    </w:lvl>
    <w:lvl w:ilvl="1" w:tplc="F4F03D7A" w:tentative="1">
      <w:start w:val="1"/>
      <w:numFmt w:val="bullet"/>
      <w:lvlText w:val=""/>
      <w:lvlJc w:val="left"/>
      <w:pPr>
        <w:tabs>
          <w:tab w:val="num" w:pos="1440"/>
        </w:tabs>
        <w:ind w:left="1440" w:hanging="360"/>
      </w:pPr>
      <w:rPr>
        <w:rFonts w:ascii="Cambria" w:hAnsi="Cambria" w:hint="default"/>
      </w:rPr>
    </w:lvl>
    <w:lvl w:ilvl="2" w:tplc="D630AA18" w:tentative="1">
      <w:start w:val="1"/>
      <w:numFmt w:val="bullet"/>
      <w:lvlText w:val=""/>
      <w:lvlJc w:val="left"/>
      <w:pPr>
        <w:tabs>
          <w:tab w:val="num" w:pos="2160"/>
        </w:tabs>
        <w:ind w:left="2160" w:hanging="360"/>
      </w:pPr>
      <w:rPr>
        <w:rFonts w:ascii="Cambria" w:hAnsi="Cambria" w:hint="default"/>
      </w:rPr>
    </w:lvl>
    <w:lvl w:ilvl="3" w:tplc="E320F920" w:tentative="1">
      <w:start w:val="1"/>
      <w:numFmt w:val="bullet"/>
      <w:lvlText w:val=""/>
      <w:lvlJc w:val="left"/>
      <w:pPr>
        <w:tabs>
          <w:tab w:val="num" w:pos="2880"/>
        </w:tabs>
        <w:ind w:left="2880" w:hanging="360"/>
      </w:pPr>
      <w:rPr>
        <w:rFonts w:ascii="Cambria" w:hAnsi="Cambria" w:hint="default"/>
      </w:rPr>
    </w:lvl>
    <w:lvl w:ilvl="4" w:tplc="DF58C170" w:tentative="1">
      <w:start w:val="1"/>
      <w:numFmt w:val="bullet"/>
      <w:lvlText w:val=""/>
      <w:lvlJc w:val="left"/>
      <w:pPr>
        <w:tabs>
          <w:tab w:val="num" w:pos="3600"/>
        </w:tabs>
        <w:ind w:left="3600" w:hanging="360"/>
      </w:pPr>
      <w:rPr>
        <w:rFonts w:ascii="Cambria" w:hAnsi="Cambria" w:hint="default"/>
      </w:rPr>
    </w:lvl>
    <w:lvl w:ilvl="5" w:tplc="81340BEC" w:tentative="1">
      <w:start w:val="1"/>
      <w:numFmt w:val="bullet"/>
      <w:lvlText w:val=""/>
      <w:lvlJc w:val="left"/>
      <w:pPr>
        <w:tabs>
          <w:tab w:val="num" w:pos="4320"/>
        </w:tabs>
        <w:ind w:left="4320" w:hanging="360"/>
      </w:pPr>
      <w:rPr>
        <w:rFonts w:ascii="Cambria" w:hAnsi="Cambria" w:hint="default"/>
      </w:rPr>
    </w:lvl>
    <w:lvl w:ilvl="6" w:tplc="DA847CAE" w:tentative="1">
      <w:start w:val="1"/>
      <w:numFmt w:val="bullet"/>
      <w:lvlText w:val=""/>
      <w:lvlJc w:val="left"/>
      <w:pPr>
        <w:tabs>
          <w:tab w:val="num" w:pos="5040"/>
        </w:tabs>
        <w:ind w:left="5040" w:hanging="360"/>
      </w:pPr>
      <w:rPr>
        <w:rFonts w:ascii="Cambria" w:hAnsi="Cambria" w:hint="default"/>
      </w:rPr>
    </w:lvl>
    <w:lvl w:ilvl="7" w:tplc="AC28FB34" w:tentative="1">
      <w:start w:val="1"/>
      <w:numFmt w:val="bullet"/>
      <w:lvlText w:val=""/>
      <w:lvlJc w:val="left"/>
      <w:pPr>
        <w:tabs>
          <w:tab w:val="num" w:pos="5760"/>
        </w:tabs>
        <w:ind w:left="5760" w:hanging="360"/>
      </w:pPr>
      <w:rPr>
        <w:rFonts w:ascii="Cambria" w:hAnsi="Cambria" w:hint="default"/>
      </w:rPr>
    </w:lvl>
    <w:lvl w:ilvl="8" w:tplc="B7E0B9D2" w:tentative="1">
      <w:start w:val="1"/>
      <w:numFmt w:val="bullet"/>
      <w:lvlText w:val=""/>
      <w:lvlJc w:val="left"/>
      <w:pPr>
        <w:tabs>
          <w:tab w:val="num" w:pos="6480"/>
        </w:tabs>
        <w:ind w:left="6480" w:hanging="360"/>
      </w:pPr>
      <w:rPr>
        <w:rFonts w:ascii="Cambria" w:hAnsi="Cambria" w:hint="default"/>
      </w:rPr>
    </w:lvl>
  </w:abstractNum>
  <w:abstractNum w:abstractNumId="16" w15:restartNumberingAfterBreak="0">
    <w:nsid w:val="31694563"/>
    <w:multiLevelType w:val="hybridMultilevel"/>
    <w:tmpl w:val="3C9C7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1F3CE4"/>
    <w:multiLevelType w:val="hybridMultilevel"/>
    <w:tmpl w:val="AC9A1A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4DE5F77"/>
    <w:multiLevelType w:val="hybridMultilevel"/>
    <w:tmpl w:val="59DCB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A2359E"/>
    <w:multiLevelType w:val="hybridMultilevel"/>
    <w:tmpl w:val="49D4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8C55AA"/>
    <w:multiLevelType w:val="hybridMultilevel"/>
    <w:tmpl w:val="69E26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4019FB"/>
    <w:multiLevelType w:val="hybridMultilevel"/>
    <w:tmpl w:val="E8AA7A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BF272B"/>
    <w:multiLevelType w:val="hybridMultilevel"/>
    <w:tmpl w:val="81A2B616"/>
    <w:lvl w:ilvl="0" w:tplc="B76E9708">
      <w:start w:val="1"/>
      <w:numFmt w:val="lowerRoman"/>
      <w:lvlText w:val="%1."/>
      <w:lvlJc w:val="left"/>
      <w:pPr>
        <w:ind w:left="1980" w:hanging="72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3" w15:restartNumberingAfterBreak="0">
    <w:nsid w:val="3D187AAD"/>
    <w:multiLevelType w:val="hybridMultilevel"/>
    <w:tmpl w:val="11ECCC5C"/>
    <w:lvl w:ilvl="0" w:tplc="935E2BFC">
      <w:start w:val="1"/>
      <w:numFmt w:val="bullet"/>
      <w:lvlText w:val=""/>
      <w:lvlJc w:val="left"/>
      <w:pPr>
        <w:tabs>
          <w:tab w:val="num" w:pos="720"/>
        </w:tabs>
        <w:ind w:left="720" w:hanging="360"/>
      </w:pPr>
      <w:rPr>
        <w:rFonts w:ascii="Wingdings" w:hAnsi="Wingdings" w:hint="default"/>
      </w:rPr>
    </w:lvl>
    <w:lvl w:ilvl="1" w:tplc="AC1C28D0" w:tentative="1">
      <w:start w:val="1"/>
      <w:numFmt w:val="bullet"/>
      <w:lvlText w:val=""/>
      <w:lvlJc w:val="left"/>
      <w:pPr>
        <w:tabs>
          <w:tab w:val="num" w:pos="1440"/>
        </w:tabs>
        <w:ind w:left="1440" w:hanging="360"/>
      </w:pPr>
      <w:rPr>
        <w:rFonts w:ascii="Wingdings" w:hAnsi="Wingdings" w:hint="default"/>
      </w:rPr>
    </w:lvl>
    <w:lvl w:ilvl="2" w:tplc="0F62874C" w:tentative="1">
      <w:start w:val="1"/>
      <w:numFmt w:val="bullet"/>
      <w:lvlText w:val=""/>
      <w:lvlJc w:val="left"/>
      <w:pPr>
        <w:tabs>
          <w:tab w:val="num" w:pos="2160"/>
        </w:tabs>
        <w:ind w:left="2160" w:hanging="360"/>
      </w:pPr>
      <w:rPr>
        <w:rFonts w:ascii="Wingdings" w:hAnsi="Wingdings" w:hint="default"/>
      </w:rPr>
    </w:lvl>
    <w:lvl w:ilvl="3" w:tplc="F7E24E38" w:tentative="1">
      <w:start w:val="1"/>
      <w:numFmt w:val="bullet"/>
      <w:lvlText w:val=""/>
      <w:lvlJc w:val="left"/>
      <w:pPr>
        <w:tabs>
          <w:tab w:val="num" w:pos="2880"/>
        </w:tabs>
        <w:ind w:left="2880" w:hanging="360"/>
      </w:pPr>
      <w:rPr>
        <w:rFonts w:ascii="Wingdings" w:hAnsi="Wingdings" w:hint="default"/>
      </w:rPr>
    </w:lvl>
    <w:lvl w:ilvl="4" w:tplc="4B4E65AC" w:tentative="1">
      <w:start w:val="1"/>
      <w:numFmt w:val="bullet"/>
      <w:lvlText w:val=""/>
      <w:lvlJc w:val="left"/>
      <w:pPr>
        <w:tabs>
          <w:tab w:val="num" w:pos="3600"/>
        </w:tabs>
        <w:ind w:left="3600" w:hanging="360"/>
      </w:pPr>
      <w:rPr>
        <w:rFonts w:ascii="Wingdings" w:hAnsi="Wingdings" w:hint="default"/>
      </w:rPr>
    </w:lvl>
    <w:lvl w:ilvl="5" w:tplc="EE32A8E8" w:tentative="1">
      <w:start w:val="1"/>
      <w:numFmt w:val="bullet"/>
      <w:lvlText w:val=""/>
      <w:lvlJc w:val="left"/>
      <w:pPr>
        <w:tabs>
          <w:tab w:val="num" w:pos="4320"/>
        </w:tabs>
        <w:ind w:left="4320" w:hanging="360"/>
      </w:pPr>
      <w:rPr>
        <w:rFonts w:ascii="Wingdings" w:hAnsi="Wingdings" w:hint="default"/>
      </w:rPr>
    </w:lvl>
    <w:lvl w:ilvl="6" w:tplc="77F69804" w:tentative="1">
      <w:start w:val="1"/>
      <w:numFmt w:val="bullet"/>
      <w:lvlText w:val=""/>
      <w:lvlJc w:val="left"/>
      <w:pPr>
        <w:tabs>
          <w:tab w:val="num" w:pos="5040"/>
        </w:tabs>
        <w:ind w:left="5040" w:hanging="360"/>
      </w:pPr>
      <w:rPr>
        <w:rFonts w:ascii="Wingdings" w:hAnsi="Wingdings" w:hint="default"/>
      </w:rPr>
    </w:lvl>
    <w:lvl w:ilvl="7" w:tplc="65D2B392" w:tentative="1">
      <w:start w:val="1"/>
      <w:numFmt w:val="bullet"/>
      <w:lvlText w:val=""/>
      <w:lvlJc w:val="left"/>
      <w:pPr>
        <w:tabs>
          <w:tab w:val="num" w:pos="5760"/>
        </w:tabs>
        <w:ind w:left="5760" w:hanging="360"/>
      </w:pPr>
      <w:rPr>
        <w:rFonts w:ascii="Wingdings" w:hAnsi="Wingdings" w:hint="default"/>
      </w:rPr>
    </w:lvl>
    <w:lvl w:ilvl="8" w:tplc="7344787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9C72528"/>
    <w:multiLevelType w:val="multilevel"/>
    <w:tmpl w:val="D24EB012"/>
    <w:lvl w:ilvl="0">
      <w:start w:val="1"/>
      <w:numFmt w:val="decimal"/>
      <w:lvlText w:val="%1.0"/>
      <w:lvlJc w:val="left"/>
      <w:pPr>
        <w:ind w:left="390" w:hanging="390"/>
      </w:pPr>
      <w:rPr>
        <w:rFonts w:hint="default"/>
      </w:rPr>
    </w:lvl>
    <w:lvl w:ilvl="1">
      <w:start w:val="1"/>
      <w:numFmt w:val="decimal"/>
      <w:lvlText w:val="%1.%2"/>
      <w:lvlJc w:val="left"/>
      <w:pPr>
        <w:ind w:left="660" w:hanging="390"/>
      </w:pPr>
      <w:rPr>
        <w:rFonts w:hint="default"/>
        <w:b w:val="0"/>
        <w:i w:val="0"/>
      </w:rPr>
    </w:lvl>
    <w:lvl w:ilvl="2">
      <w:start w:val="1"/>
      <w:numFmt w:val="decimal"/>
      <w:lvlText w:val="%1.%2.%3"/>
      <w:lvlJc w:val="left"/>
      <w:pPr>
        <w:ind w:left="2160" w:hanging="720"/>
      </w:pPr>
      <w:rPr>
        <w:rFonts w:hint="default"/>
        <w:i w:val="0"/>
        <w:color w:val="000000" w:themeColor="text1"/>
      </w:rPr>
    </w:lvl>
    <w:lvl w:ilvl="3">
      <w:start w:val="1"/>
      <w:numFmt w:val="lowerLetter"/>
      <w:lvlText w:val="%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CFB739D"/>
    <w:multiLevelType w:val="hybridMultilevel"/>
    <w:tmpl w:val="4B70616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EAD037E"/>
    <w:multiLevelType w:val="hybridMultilevel"/>
    <w:tmpl w:val="517A33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D5114"/>
    <w:multiLevelType w:val="multilevel"/>
    <w:tmpl w:val="79E6D94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54B30FEE"/>
    <w:multiLevelType w:val="hybridMultilevel"/>
    <w:tmpl w:val="9D0C7070"/>
    <w:lvl w:ilvl="0" w:tplc="E6FE3CA2">
      <w:start w:val="1"/>
      <w:numFmt w:val="bullet"/>
      <w:lvlText w:val=""/>
      <w:lvlJc w:val="left"/>
      <w:pPr>
        <w:tabs>
          <w:tab w:val="num" w:pos="720"/>
        </w:tabs>
        <w:ind w:left="720" w:hanging="360"/>
      </w:pPr>
      <w:rPr>
        <w:rFonts w:ascii="Wingdings" w:hAnsi="Wingdings" w:hint="default"/>
      </w:rPr>
    </w:lvl>
    <w:lvl w:ilvl="1" w:tplc="759C8716" w:tentative="1">
      <w:start w:val="1"/>
      <w:numFmt w:val="bullet"/>
      <w:lvlText w:val=""/>
      <w:lvlJc w:val="left"/>
      <w:pPr>
        <w:tabs>
          <w:tab w:val="num" w:pos="1440"/>
        </w:tabs>
        <w:ind w:left="1440" w:hanging="360"/>
      </w:pPr>
      <w:rPr>
        <w:rFonts w:ascii="Wingdings" w:hAnsi="Wingdings" w:hint="default"/>
      </w:rPr>
    </w:lvl>
    <w:lvl w:ilvl="2" w:tplc="DF24F73A" w:tentative="1">
      <w:start w:val="1"/>
      <w:numFmt w:val="bullet"/>
      <w:lvlText w:val=""/>
      <w:lvlJc w:val="left"/>
      <w:pPr>
        <w:tabs>
          <w:tab w:val="num" w:pos="2160"/>
        </w:tabs>
        <w:ind w:left="2160" w:hanging="360"/>
      </w:pPr>
      <w:rPr>
        <w:rFonts w:ascii="Wingdings" w:hAnsi="Wingdings" w:hint="default"/>
      </w:rPr>
    </w:lvl>
    <w:lvl w:ilvl="3" w:tplc="251C1E30" w:tentative="1">
      <w:start w:val="1"/>
      <w:numFmt w:val="bullet"/>
      <w:lvlText w:val=""/>
      <w:lvlJc w:val="left"/>
      <w:pPr>
        <w:tabs>
          <w:tab w:val="num" w:pos="2880"/>
        </w:tabs>
        <w:ind w:left="2880" w:hanging="360"/>
      </w:pPr>
      <w:rPr>
        <w:rFonts w:ascii="Wingdings" w:hAnsi="Wingdings" w:hint="default"/>
      </w:rPr>
    </w:lvl>
    <w:lvl w:ilvl="4" w:tplc="6ACC6CBA" w:tentative="1">
      <w:start w:val="1"/>
      <w:numFmt w:val="bullet"/>
      <w:lvlText w:val=""/>
      <w:lvlJc w:val="left"/>
      <w:pPr>
        <w:tabs>
          <w:tab w:val="num" w:pos="3600"/>
        </w:tabs>
        <w:ind w:left="3600" w:hanging="360"/>
      </w:pPr>
      <w:rPr>
        <w:rFonts w:ascii="Wingdings" w:hAnsi="Wingdings" w:hint="default"/>
      </w:rPr>
    </w:lvl>
    <w:lvl w:ilvl="5" w:tplc="A6BC23A0" w:tentative="1">
      <w:start w:val="1"/>
      <w:numFmt w:val="bullet"/>
      <w:lvlText w:val=""/>
      <w:lvlJc w:val="left"/>
      <w:pPr>
        <w:tabs>
          <w:tab w:val="num" w:pos="4320"/>
        </w:tabs>
        <w:ind w:left="4320" w:hanging="360"/>
      </w:pPr>
      <w:rPr>
        <w:rFonts w:ascii="Wingdings" w:hAnsi="Wingdings" w:hint="default"/>
      </w:rPr>
    </w:lvl>
    <w:lvl w:ilvl="6" w:tplc="FB1287C2" w:tentative="1">
      <w:start w:val="1"/>
      <w:numFmt w:val="bullet"/>
      <w:lvlText w:val=""/>
      <w:lvlJc w:val="left"/>
      <w:pPr>
        <w:tabs>
          <w:tab w:val="num" w:pos="5040"/>
        </w:tabs>
        <w:ind w:left="5040" w:hanging="360"/>
      </w:pPr>
      <w:rPr>
        <w:rFonts w:ascii="Wingdings" w:hAnsi="Wingdings" w:hint="default"/>
      </w:rPr>
    </w:lvl>
    <w:lvl w:ilvl="7" w:tplc="885254A8" w:tentative="1">
      <w:start w:val="1"/>
      <w:numFmt w:val="bullet"/>
      <w:lvlText w:val=""/>
      <w:lvlJc w:val="left"/>
      <w:pPr>
        <w:tabs>
          <w:tab w:val="num" w:pos="5760"/>
        </w:tabs>
        <w:ind w:left="5760" w:hanging="360"/>
      </w:pPr>
      <w:rPr>
        <w:rFonts w:ascii="Wingdings" w:hAnsi="Wingdings" w:hint="default"/>
      </w:rPr>
    </w:lvl>
    <w:lvl w:ilvl="8" w:tplc="44DAE79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50B4A4C"/>
    <w:multiLevelType w:val="hybridMultilevel"/>
    <w:tmpl w:val="27E4C75C"/>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15:restartNumberingAfterBreak="0">
    <w:nsid w:val="584E748D"/>
    <w:multiLevelType w:val="hybridMultilevel"/>
    <w:tmpl w:val="DC94DB2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17A4E0C"/>
    <w:multiLevelType w:val="hybridMultilevel"/>
    <w:tmpl w:val="F31626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2105C18"/>
    <w:multiLevelType w:val="hybridMultilevel"/>
    <w:tmpl w:val="ADD8A55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2E772FA"/>
    <w:multiLevelType w:val="hybridMultilevel"/>
    <w:tmpl w:val="537C1800"/>
    <w:lvl w:ilvl="0" w:tplc="296EB072">
      <w:start w:val="1"/>
      <w:numFmt w:val="lowerLetter"/>
      <w:lvlText w:val="%1)"/>
      <w:lvlJc w:val="left"/>
      <w:pPr>
        <w:tabs>
          <w:tab w:val="num" w:pos="720"/>
        </w:tabs>
        <w:ind w:left="720" w:hanging="360"/>
      </w:pPr>
    </w:lvl>
    <w:lvl w:ilvl="1" w:tplc="85082944" w:tentative="1">
      <w:start w:val="1"/>
      <w:numFmt w:val="lowerLetter"/>
      <w:lvlText w:val="%2)"/>
      <w:lvlJc w:val="left"/>
      <w:pPr>
        <w:tabs>
          <w:tab w:val="num" w:pos="1440"/>
        </w:tabs>
        <w:ind w:left="1440" w:hanging="360"/>
      </w:pPr>
    </w:lvl>
    <w:lvl w:ilvl="2" w:tplc="681ECF96" w:tentative="1">
      <w:start w:val="1"/>
      <w:numFmt w:val="lowerLetter"/>
      <w:lvlText w:val="%3)"/>
      <w:lvlJc w:val="left"/>
      <w:pPr>
        <w:tabs>
          <w:tab w:val="num" w:pos="2160"/>
        </w:tabs>
        <w:ind w:left="2160" w:hanging="360"/>
      </w:pPr>
    </w:lvl>
    <w:lvl w:ilvl="3" w:tplc="4CEC55F4" w:tentative="1">
      <w:start w:val="1"/>
      <w:numFmt w:val="lowerLetter"/>
      <w:lvlText w:val="%4)"/>
      <w:lvlJc w:val="left"/>
      <w:pPr>
        <w:tabs>
          <w:tab w:val="num" w:pos="2880"/>
        </w:tabs>
        <w:ind w:left="2880" w:hanging="360"/>
      </w:pPr>
    </w:lvl>
    <w:lvl w:ilvl="4" w:tplc="088423CA" w:tentative="1">
      <w:start w:val="1"/>
      <w:numFmt w:val="lowerLetter"/>
      <w:lvlText w:val="%5)"/>
      <w:lvlJc w:val="left"/>
      <w:pPr>
        <w:tabs>
          <w:tab w:val="num" w:pos="3600"/>
        </w:tabs>
        <w:ind w:left="3600" w:hanging="360"/>
      </w:pPr>
    </w:lvl>
    <w:lvl w:ilvl="5" w:tplc="54A01668" w:tentative="1">
      <w:start w:val="1"/>
      <w:numFmt w:val="lowerLetter"/>
      <w:lvlText w:val="%6)"/>
      <w:lvlJc w:val="left"/>
      <w:pPr>
        <w:tabs>
          <w:tab w:val="num" w:pos="4320"/>
        </w:tabs>
        <w:ind w:left="4320" w:hanging="360"/>
      </w:pPr>
    </w:lvl>
    <w:lvl w:ilvl="6" w:tplc="FE04A400" w:tentative="1">
      <w:start w:val="1"/>
      <w:numFmt w:val="lowerLetter"/>
      <w:lvlText w:val="%7)"/>
      <w:lvlJc w:val="left"/>
      <w:pPr>
        <w:tabs>
          <w:tab w:val="num" w:pos="5040"/>
        </w:tabs>
        <w:ind w:left="5040" w:hanging="360"/>
      </w:pPr>
    </w:lvl>
    <w:lvl w:ilvl="7" w:tplc="3A9E2FC2" w:tentative="1">
      <w:start w:val="1"/>
      <w:numFmt w:val="lowerLetter"/>
      <w:lvlText w:val="%8)"/>
      <w:lvlJc w:val="left"/>
      <w:pPr>
        <w:tabs>
          <w:tab w:val="num" w:pos="5760"/>
        </w:tabs>
        <w:ind w:left="5760" w:hanging="360"/>
      </w:pPr>
    </w:lvl>
    <w:lvl w:ilvl="8" w:tplc="96781C52" w:tentative="1">
      <w:start w:val="1"/>
      <w:numFmt w:val="lowerLetter"/>
      <w:lvlText w:val="%9)"/>
      <w:lvlJc w:val="left"/>
      <w:pPr>
        <w:tabs>
          <w:tab w:val="num" w:pos="6480"/>
        </w:tabs>
        <w:ind w:left="6480" w:hanging="360"/>
      </w:pPr>
    </w:lvl>
  </w:abstractNum>
  <w:abstractNum w:abstractNumId="34" w15:restartNumberingAfterBreak="0">
    <w:nsid w:val="63410DD7"/>
    <w:multiLevelType w:val="hybridMultilevel"/>
    <w:tmpl w:val="661E0B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F02E56"/>
    <w:multiLevelType w:val="hybridMultilevel"/>
    <w:tmpl w:val="C20AB1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191F89"/>
    <w:multiLevelType w:val="hybridMultilevel"/>
    <w:tmpl w:val="2998F4F8"/>
    <w:lvl w:ilvl="0" w:tplc="6D92F672">
      <w:start w:val="1"/>
      <w:numFmt w:val="lowerLetter"/>
      <w:lvlText w:val="%1)"/>
      <w:lvlJc w:val="left"/>
      <w:pPr>
        <w:tabs>
          <w:tab w:val="num" w:pos="720"/>
        </w:tabs>
        <w:ind w:left="720" w:hanging="360"/>
      </w:pPr>
    </w:lvl>
    <w:lvl w:ilvl="1" w:tplc="20F015C0" w:tentative="1">
      <w:start w:val="1"/>
      <w:numFmt w:val="lowerLetter"/>
      <w:lvlText w:val="%2)"/>
      <w:lvlJc w:val="left"/>
      <w:pPr>
        <w:tabs>
          <w:tab w:val="num" w:pos="1440"/>
        </w:tabs>
        <w:ind w:left="1440" w:hanging="360"/>
      </w:pPr>
    </w:lvl>
    <w:lvl w:ilvl="2" w:tplc="B35A2CE0" w:tentative="1">
      <w:start w:val="1"/>
      <w:numFmt w:val="lowerLetter"/>
      <w:lvlText w:val="%3)"/>
      <w:lvlJc w:val="left"/>
      <w:pPr>
        <w:tabs>
          <w:tab w:val="num" w:pos="2160"/>
        </w:tabs>
        <w:ind w:left="2160" w:hanging="360"/>
      </w:pPr>
    </w:lvl>
    <w:lvl w:ilvl="3" w:tplc="FF82A8D0" w:tentative="1">
      <w:start w:val="1"/>
      <w:numFmt w:val="lowerLetter"/>
      <w:lvlText w:val="%4)"/>
      <w:lvlJc w:val="left"/>
      <w:pPr>
        <w:tabs>
          <w:tab w:val="num" w:pos="2880"/>
        </w:tabs>
        <w:ind w:left="2880" w:hanging="360"/>
      </w:pPr>
    </w:lvl>
    <w:lvl w:ilvl="4" w:tplc="DFBE288A" w:tentative="1">
      <w:start w:val="1"/>
      <w:numFmt w:val="lowerLetter"/>
      <w:lvlText w:val="%5)"/>
      <w:lvlJc w:val="left"/>
      <w:pPr>
        <w:tabs>
          <w:tab w:val="num" w:pos="3600"/>
        </w:tabs>
        <w:ind w:left="3600" w:hanging="360"/>
      </w:pPr>
    </w:lvl>
    <w:lvl w:ilvl="5" w:tplc="7FDC94FC" w:tentative="1">
      <w:start w:val="1"/>
      <w:numFmt w:val="lowerLetter"/>
      <w:lvlText w:val="%6)"/>
      <w:lvlJc w:val="left"/>
      <w:pPr>
        <w:tabs>
          <w:tab w:val="num" w:pos="4320"/>
        </w:tabs>
        <w:ind w:left="4320" w:hanging="360"/>
      </w:pPr>
    </w:lvl>
    <w:lvl w:ilvl="6" w:tplc="0172E44E" w:tentative="1">
      <w:start w:val="1"/>
      <w:numFmt w:val="lowerLetter"/>
      <w:lvlText w:val="%7)"/>
      <w:lvlJc w:val="left"/>
      <w:pPr>
        <w:tabs>
          <w:tab w:val="num" w:pos="5040"/>
        </w:tabs>
        <w:ind w:left="5040" w:hanging="360"/>
      </w:pPr>
    </w:lvl>
    <w:lvl w:ilvl="7" w:tplc="20825CCC" w:tentative="1">
      <w:start w:val="1"/>
      <w:numFmt w:val="lowerLetter"/>
      <w:lvlText w:val="%8)"/>
      <w:lvlJc w:val="left"/>
      <w:pPr>
        <w:tabs>
          <w:tab w:val="num" w:pos="5760"/>
        </w:tabs>
        <w:ind w:left="5760" w:hanging="360"/>
      </w:pPr>
    </w:lvl>
    <w:lvl w:ilvl="8" w:tplc="95BE15C2" w:tentative="1">
      <w:start w:val="1"/>
      <w:numFmt w:val="lowerLetter"/>
      <w:lvlText w:val="%9)"/>
      <w:lvlJc w:val="left"/>
      <w:pPr>
        <w:tabs>
          <w:tab w:val="num" w:pos="6480"/>
        </w:tabs>
        <w:ind w:left="6480" w:hanging="360"/>
      </w:pPr>
    </w:lvl>
  </w:abstractNum>
  <w:abstractNum w:abstractNumId="37" w15:restartNumberingAfterBreak="0">
    <w:nsid w:val="69D551B7"/>
    <w:multiLevelType w:val="hybridMultilevel"/>
    <w:tmpl w:val="4C54C0D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B2A7BD7"/>
    <w:multiLevelType w:val="hybridMultilevel"/>
    <w:tmpl w:val="7CF67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C73B9"/>
    <w:multiLevelType w:val="hybridMultilevel"/>
    <w:tmpl w:val="9EC8C704"/>
    <w:lvl w:ilvl="0" w:tplc="820A5F82">
      <w:start w:val="1"/>
      <w:numFmt w:val="bullet"/>
      <w:lvlText w:val=""/>
      <w:lvlJc w:val="left"/>
      <w:pPr>
        <w:tabs>
          <w:tab w:val="num" w:pos="720"/>
        </w:tabs>
        <w:ind w:left="720" w:hanging="360"/>
      </w:pPr>
      <w:rPr>
        <w:rFonts w:ascii="Wingdings" w:hAnsi="Wingdings" w:hint="default"/>
      </w:rPr>
    </w:lvl>
    <w:lvl w:ilvl="1" w:tplc="69380146" w:tentative="1">
      <w:start w:val="1"/>
      <w:numFmt w:val="bullet"/>
      <w:lvlText w:val=""/>
      <w:lvlJc w:val="left"/>
      <w:pPr>
        <w:tabs>
          <w:tab w:val="num" w:pos="1440"/>
        </w:tabs>
        <w:ind w:left="1440" w:hanging="360"/>
      </w:pPr>
      <w:rPr>
        <w:rFonts w:ascii="Wingdings" w:hAnsi="Wingdings" w:hint="default"/>
      </w:rPr>
    </w:lvl>
    <w:lvl w:ilvl="2" w:tplc="11F8A794" w:tentative="1">
      <w:start w:val="1"/>
      <w:numFmt w:val="bullet"/>
      <w:lvlText w:val=""/>
      <w:lvlJc w:val="left"/>
      <w:pPr>
        <w:tabs>
          <w:tab w:val="num" w:pos="2160"/>
        </w:tabs>
        <w:ind w:left="2160" w:hanging="360"/>
      </w:pPr>
      <w:rPr>
        <w:rFonts w:ascii="Wingdings" w:hAnsi="Wingdings" w:hint="default"/>
      </w:rPr>
    </w:lvl>
    <w:lvl w:ilvl="3" w:tplc="6046D7D4" w:tentative="1">
      <w:start w:val="1"/>
      <w:numFmt w:val="bullet"/>
      <w:lvlText w:val=""/>
      <w:lvlJc w:val="left"/>
      <w:pPr>
        <w:tabs>
          <w:tab w:val="num" w:pos="2880"/>
        </w:tabs>
        <w:ind w:left="2880" w:hanging="360"/>
      </w:pPr>
      <w:rPr>
        <w:rFonts w:ascii="Wingdings" w:hAnsi="Wingdings" w:hint="default"/>
      </w:rPr>
    </w:lvl>
    <w:lvl w:ilvl="4" w:tplc="5A98D93A" w:tentative="1">
      <w:start w:val="1"/>
      <w:numFmt w:val="bullet"/>
      <w:lvlText w:val=""/>
      <w:lvlJc w:val="left"/>
      <w:pPr>
        <w:tabs>
          <w:tab w:val="num" w:pos="3600"/>
        </w:tabs>
        <w:ind w:left="3600" w:hanging="360"/>
      </w:pPr>
      <w:rPr>
        <w:rFonts w:ascii="Wingdings" w:hAnsi="Wingdings" w:hint="default"/>
      </w:rPr>
    </w:lvl>
    <w:lvl w:ilvl="5" w:tplc="34BA1948" w:tentative="1">
      <w:start w:val="1"/>
      <w:numFmt w:val="bullet"/>
      <w:lvlText w:val=""/>
      <w:lvlJc w:val="left"/>
      <w:pPr>
        <w:tabs>
          <w:tab w:val="num" w:pos="4320"/>
        </w:tabs>
        <w:ind w:left="4320" w:hanging="360"/>
      </w:pPr>
      <w:rPr>
        <w:rFonts w:ascii="Wingdings" w:hAnsi="Wingdings" w:hint="default"/>
      </w:rPr>
    </w:lvl>
    <w:lvl w:ilvl="6" w:tplc="373EC622" w:tentative="1">
      <w:start w:val="1"/>
      <w:numFmt w:val="bullet"/>
      <w:lvlText w:val=""/>
      <w:lvlJc w:val="left"/>
      <w:pPr>
        <w:tabs>
          <w:tab w:val="num" w:pos="5040"/>
        </w:tabs>
        <w:ind w:left="5040" w:hanging="360"/>
      </w:pPr>
      <w:rPr>
        <w:rFonts w:ascii="Wingdings" w:hAnsi="Wingdings" w:hint="default"/>
      </w:rPr>
    </w:lvl>
    <w:lvl w:ilvl="7" w:tplc="87CAEE1A" w:tentative="1">
      <w:start w:val="1"/>
      <w:numFmt w:val="bullet"/>
      <w:lvlText w:val=""/>
      <w:lvlJc w:val="left"/>
      <w:pPr>
        <w:tabs>
          <w:tab w:val="num" w:pos="5760"/>
        </w:tabs>
        <w:ind w:left="5760" w:hanging="360"/>
      </w:pPr>
      <w:rPr>
        <w:rFonts w:ascii="Wingdings" w:hAnsi="Wingdings" w:hint="default"/>
      </w:rPr>
    </w:lvl>
    <w:lvl w:ilvl="8" w:tplc="FBB85F6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DA9488B"/>
    <w:multiLevelType w:val="hybridMultilevel"/>
    <w:tmpl w:val="A0B23A06"/>
    <w:lvl w:ilvl="0" w:tplc="882EBC64">
      <w:start w:val="1"/>
      <w:numFmt w:val="bullet"/>
      <w:lvlText w:val=""/>
      <w:lvlJc w:val="left"/>
      <w:pPr>
        <w:tabs>
          <w:tab w:val="num" w:pos="720"/>
        </w:tabs>
        <w:ind w:left="720" w:hanging="360"/>
      </w:pPr>
      <w:rPr>
        <w:rFonts w:ascii="Cambria" w:hAnsi="Cambria" w:hint="default"/>
      </w:rPr>
    </w:lvl>
    <w:lvl w:ilvl="1" w:tplc="F4864E5A" w:tentative="1">
      <w:start w:val="1"/>
      <w:numFmt w:val="bullet"/>
      <w:lvlText w:val=""/>
      <w:lvlJc w:val="left"/>
      <w:pPr>
        <w:tabs>
          <w:tab w:val="num" w:pos="1440"/>
        </w:tabs>
        <w:ind w:left="1440" w:hanging="360"/>
      </w:pPr>
      <w:rPr>
        <w:rFonts w:ascii="Cambria" w:hAnsi="Cambria" w:hint="default"/>
      </w:rPr>
    </w:lvl>
    <w:lvl w:ilvl="2" w:tplc="212CF84C" w:tentative="1">
      <w:start w:val="1"/>
      <w:numFmt w:val="bullet"/>
      <w:lvlText w:val=""/>
      <w:lvlJc w:val="left"/>
      <w:pPr>
        <w:tabs>
          <w:tab w:val="num" w:pos="2160"/>
        </w:tabs>
        <w:ind w:left="2160" w:hanging="360"/>
      </w:pPr>
      <w:rPr>
        <w:rFonts w:ascii="Cambria" w:hAnsi="Cambria" w:hint="default"/>
      </w:rPr>
    </w:lvl>
    <w:lvl w:ilvl="3" w:tplc="FDAEB442" w:tentative="1">
      <w:start w:val="1"/>
      <w:numFmt w:val="bullet"/>
      <w:lvlText w:val=""/>
      <w:lvlJc w:val="left"/>
      <w:pPr>
        <w:tabs>
          <w:tab w:val="num" w:pos="2880"/>
        </w:tabs>
        <w:ind w:left="2880" w:hanging="360"/>
      </w:pPr>
      <w:rPr>
        <w:rFonts w:ascii="Cambria" w:hAnsi="Cambria" w:hint="default"/>
      </w:rPr>
    </w:lvl>
    <w:lvl w:ilvl="4" w:tplc="E68401B6" w:tentative="1">
      <w:start w:val="1"/>
      <w:numFmt w:val="bullet"/>
      <w:lvlText w:val=""/>
      <w:lvlJc w:val="left"/>
      <w:pPr>
        <w:tabs>
          <w:tab w:val="num" w:pos="3600"/>
        </w:tabs>
        <w:ind w:left="3600" w:hanging="360"/>
      </w:pPr>
      <w:rPr>
        <w:rFonts w:ascii="Cambria" w:hAnsi="Cambria" w:hint="default"/>
      </w:rPr>
    </w:lvl>
    <w:lvl w:ilvl="5" w:tplc="E1B47726" w:tentative="1">
      <w:start w:val="1"/>
      <w:numFmt w:val="bullet"/>
      <w:lvlText w:val=""/>
      <w:lvlJc w:val="left"/>
      <w:pPr>
        <w:tabs>
          <w:tab w:val="num" w:pos="4320"/>
        </w:tabs>
        <w:ind w:left="4320" w:hanging="360"/>
      </w:pPr>
      <w:rPr>
        <w:rFonts w:ascii="Cambria" w:hAnsi="Cambria" w:hint="default"/>
      </w:rPr>
    </w:lvl>
    <w:lvl w:ilvl="6" w:tplc="747047EA" w:tentative="1">
      <w:start w:val="1"/>
      <w:numFmt w:val="bullet"/>
      <w:lvlText w:val=""/>
      <w:lvlJc w:val="left"/>
      <w:pPr>
        <w:tabs>
          <w:tab w:val="num" w:pos="5040"/>
        </w:tabs>
        <w:ind w:left="5040" w:hanging="360"/>
      </w:pPr>
      <w:rPr>
        <w:rFonts w:ascii="Cambria" w:hAnsi="Cambria" w:hint="default"/>
      </w:rPr>
    </w:lvl>
    <w:lvl w:ilvl="7" w:tplc="4EC2C09E" w:tentative="1">
      <w:start w:val="1"/>
      <w:numFmt w:val="bullet"/>
      <w:lvlText w:val=""/>
      <w:lvlJc w:val="left"/>
      <w:pPr>
        <w:tabs>
          <w:tab w:val="num" w:pos="5760"/>
        </w:tabs>
        <w:ind w:left="5760" w:hanging="360"/>
      </w:pPr>
      <w:rPr>
        <w:rFonts w:ascii="Cambria" w:hAnsi="Cambria" w:hint="default"/>
      </w:rPr>
    </w:lvl>
    <w:lvl w:ilvl="8" w:tplc="FF3404E8" w:tentative="1">
      <w:start w:val="1"/>
      <w:numFmt w:val="bullet"/>
      <w:lvlText w:val=""/>
      <w:lvlJc w:val="left"/>
      <w:pPr>
        <w:tabs>
          <w:tab w:val="num" w:pos="6480"/>
        </w:tabs>
        <w:ind w:left="6480" w:hanging="360"/>
      </w:pPr>
      <w:rPr>
        <w:rFonts w:ascii="Cambria" w:hAnsi="Cambria" w:hint="default"/>
      </w:rPr>
    </w:lvl>
  </w:abstractNum>
  <w:abstractNum w:abstractNumId="41" w15:restartNumberingAfterBreak="0">
    <w:nsid w:val="6E160858"/>
    <w:multiLevelType w:val="hybridMultilevel"/>
    <w:tmpl w:val="83945D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1D7214"/>
    <w:multiLevelType w:val="hybridMultilevel"/>
    <w:tmpl w:val="6254A8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BC73BB"/>
    <w:multiLevelType w:val="hybridMultilevel"/>
    <w:tmpl w:val="68ACFC94"/>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4" w15:restartNumberingAfterBreak="0">
    <w:nsid w:val="753E247A"/>
    <w:multiLevelType w:val="hybridMultilevel"/>
    <w:tmpl w:val="B39EF020"/>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7CE539DB"/>
    <w:multiLevelType w:val="hybridMultilevel"/>
    <w:tmpl w:val="A318557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4"/>
  </w:num>
  <w:num w:numId="2">
    <w:abstractNumId w:val="29"/>
  </w:num>
  <w:num w:numId="3">
    <w:abstractNumId w:val="23"/>
  </w:num>
  <w:num w:numId="4">
    <w:abstractNumId w:val="39"/>
  </w:num>
  <w:num w:numId="5">
    <w:abstractNumId w:val="28"/>
  </w:num>
  <w:num w:numId="6">
    <w:abstractNumId w:val="33"/>
  </w:num>
  <w:num w:numId="7">
    <w:abstractNumId w:val="36"/>
  </w:num>
  <w:num w:numId="8">
    <w:abstractNumId w:val="11"/>
  </w:num>
  <w:num w:numId="9">
    <w:abstractNumId w:val="10"/>
  </w:num>
  <w:num w:numId="10">
    <w:abstractNumId w:val="38"/>
  </w:num>
  <w:num w:numId="11">
    <w:abstractNumId w:val="31"/>
  </w:num>
  <w:num w:numId="12">
    <w:abstractNumId w:val="9"/>
  </w:num>
  <w:num w:numId="13">
    <w:abstractNumId w:val="15"/>
  </w:num>
  <w:num w:numId="14">
    <w:abstractNumId w:val="40"/>
  </w:num>
  <w:num w:numId="15">
    <w:abstractNumId w:val="13"/>
  </w:num>
  <w:num w:numId="16">
    <w:abstractNumId w:val="20"/>
  </w:num>
  <w:num w:numId="17">
    <w:abstractNumId w:val="8"/>
  </w:num>
  <w:num w:numId="18">
    <w:abstractNumId w:val="14"/>
  </w:num>
  <w:num w:numId="19">
    <w:abstractNumId w:val="26"/>
  </w:num>
  <w:num w:numId="20">
    <w:abstractNumId w:val="34"/>
  </w:num>
  <w:num w:numId="21">
    <w:abstractNumId w:val="22"/>
  </w:num>
  <w:num w:numId="22">
    <w:abstractNumId w:val="3"/>
  </w:num>
  <w:num w:numId="23">
    <w:abstractNumId w:val="32"/>
  </w:num>
  <w:num w:numId="24">
    <w:abstractNumId w:val="17"/>
  </w:num>
  <w:num w:numId="25">
    <w:abstractNumId w:val="4"/>
  </w:num>
  <w:num w:numId="26">
    <w:abstractNumId w:val="30"/>
  </w:num>
  <w:num w:numId="27">
    <w:abstractNumId w:val="43"/>
  </w:num>
  <w:num w:numId="28">
    <w:abstractNumId w:val="45"/>
  </w:num>
  <w:num w:numId="29">
    <w:abstractNumId w:val="37"/>
  </w:num>
  <w:num w:numId="30">
    <w:abstractNumId w:val="25"/>
  </w:num>
  <w:num w:numId="31">
    <w:abstractNumId w:val="7"/>
  </w:num>
  <w:num w:numId="32">
    <w:abstractNumId w:val="21"/>
  </w:num>
  <w:num w:numId="33">
    <w:abstractNumId w:val="19"/>
  </w:num>
  <w:num w:numId="34">
    <w:abstractNumId w:val="12"/>
  </w:num>
  <w:num w:numId="35">
    <w:abstractNumId w:val="5"/>
  </w:num>
  <w:num w:numId="36">
    <w:abstractNumId w:val="42"/>
  </w:num>
  <w:num w:numId="37">
    <w:abstractNumId w:val="18"/>
  </w:num>
  <w:num w:numId="38">
    <w:abstractNumId w:val="27"/>
  </w:num>
  <w:num w:numId="39">
    <w:abstractNumId w:val="6"/>
  </w:num>
  <w:num w:numId="40">
    <w:abstractNumId w:val="1"/>
  </w:num>
  <w:num w:numId="41">
    <w:abstractNumId w:val="2"/>
  </w:num>
  <w:num w:numId="42">
    <w:abstractNumId w:val="0"/>
  </w:num>
  <w:num w:numId="43">
    <w:abstractNumId w:val="44"/>
  </w:num>
  <w:num w:numId="44">
    <w:abstractNumId w:val="16"/>
  </w:num>
  <w:num w:numId="45">
    <w:abstractNumId w:val="35"/>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949"/>
    <w:rsid w:val="00013F10"/>
    <w:rsid w:val="00023F77"/>
    <w:rsid w:val="0003470D"/>
    <w:rsid w:val="0004584E"/>
    <w:rsid w:val="00045F7F"/>
    <w:rsid w:val="00052A55"/>
    <w:rsid w:val="00053C86"/>
    <w:rsid w:val="00060DE6"/>
    <w:rsid w:val="000617B3"/>
    <w:rsid w:val="00063C58"/>
    <w:rsid w:val="00066414"/>
    <w:rsid w:val="000741DC"/>
    <w:rsid w:val="000860CF"/>
    <w:rsid w:val="0009499A"/>
    <w:rsid w:val="000954B8"/>
    <w:rsid w:val="0009556D"/>
    <w:rsid w:val="000961FD"/>
    <w:rsid w:val="000A1990"/>
    <w:rsid w:val="000A52C2"/>
    <w:rsid w:val="000B09C5"/>
    <w:rsid w:val="000B26D0"/>
    <w:rsid w:val="000B67E5"/>
    <w:rsid w:val="000C4B4C"/>
    <w:rsid w:val="000C56B0"/>
    <w:rsid w:val="000D089D"/>
    <w:rsid w:val="000E1630"/>
    <w:rsid w:val="000E64AF"/>
    <w:rsid w:val="000E7305"/>
    <w:rsid w:val="000F04E6"/>
    <w:rsid w:val="000F7327"/>
    <w:rsid w:val="00102D08"/>
    <w:rsid w:val="00106D84"/>
    <w:rsid w:val="00123CAB"/>
    <w:rsid w:val="00133443"/>
    <w:rsid w:val="001336B4"/>
    <w:rsid w:val="00137E62"/>
    <w:rsid w:val="00144C69"/>
    <w:rsid w:val="00144CE5"/>
    <w:rsid w:val="00151558"/>
    <w:rsid w:val="0015688C"/>
    <w:rsid w:val="0015698A"/>
    <w:rsid w:val="00156CD4"/>
    <w:rsid w:val="001572BF"/>
    <w:rsid w:val="001574D1"/>
    <w:rsid w:val="00162FFB"/>
    <w:rsid w:val="00165BCC"/>
    <w:rsid w:val="00170EEB"/>
    <w:rsid w:val="001771BE"/>
    <w:rsid w:val="00182B74"/>
    <w:rsid w:val="0019481B"/>
    <w:rsid w:val="001A2241"/>
    <w:rsid w:val="001A4DB1"/>
    <w:rsid w:val="001B0056"/>
    <w:rsid w:val="001B1461"/>
    <w:rsid w:val="001D0092"/>
    <w:rsid w:val="001D0CCC"/>
    <w:rsid w:val="001D1361"/>
    <w:rsid w:val="001E0CC2"/>
    <w:rsid w:val="001F7540"/>
    <w:rsid w:val="001F7CEE"/>
    <w:rsid w:val="00201784"/>
    <w:rsid w:val="00203760"/>
    <w:rsid w:val="00206862"/>
    <w:rsid w:val="00235CDD"/>
    <w:rsid w:val="00236AB9"/>
    <w:rsid w:val="002379B3"/>
    <w:rsid w:val="0024071C"/>
    <w:rsid w:val="00246431"/>
    <w:rsid w:val="0024737D"/>
    <w:rsid w:val="002532C0"/>
    <w:rsid w:val="00257141"/>
    <w:rsid w:val="00267124"/>
    <w:rsid w:val="002762EB"/>
    <w:rsid w:val="00277036"/>
    <w:rsid w:val="00285A02"/>
    <w:rsid w:val="0029325D"/>
    <w:rsid w:val="00294541"/>
    <w:rsid w:val="002A1A06"/>
    <w:rsid w:val="002B6FA5"/>
    <w:rsid w:val="002C2A2B"/>
    <w:rsid w:val="002C5A95"/>
    <w:rsid w:val="002D2D69"/>
    <w:rsid w:val="002D2E27"/>
    <w:rsid w:val="002D52A1"/>
    <w:rsid w:val="002E7232"/>
    <w:rsid w:val="002F1733"/>
    <w:rsid w:val="002F27ED"/>
    <w:rsid w:val="00300FD3"/>
    <w:rsid w:val="003159AB"/>
    <w:rsid w:val="00322210"/>
    <w:rsid w:val="00325AA7"/>
    <w:rsid w:val="00326D96"/>
    <w:rsid w:val="0033285C"/>
    <w:rsid w:val="00336C6B"/>
    <w:rsid w:val="00342EAC"/>
    <w:rsid w:val="00350746"/>
    <w:rsid w:val="003575FE"/>
    <w:rsid w:val="00362532"/>
    <w:rsid w:val="003654ED"/>
    <w:rsid w:val="0036633C"/>
    <w:rsid w:val="003815ED"/>
    <w:rsid w:val="0038363D"/>
    <w:rsid w:val="00384468"/>
    <w:rsid w:val="003A0C2A"/>
    <w:rsid w:val="003A2A8B"/>
    <w:rsid w:val="003A4C3C"/>
    <w:rsid w:val="003B3EB9"/>
    <w:rsid w:val="003B4064"/>
    <w:rsid w:val="003C7716"/>
    <w:rsid w:val="003F446B"/>
    <w:rsid w:val="00401095"/>
    <w:rsid w:val="00401D68"/>
    <w:rsid w:val="00404CC2"/>
    <w:rsid w:val="00415949"/>
    <w:rsid w:val="0042658B"/>
    <w:rsid w:val="00435921"/>
    <w:rsid w:val="00454E69"/>
    <w:rsid w:val="0045608F"/>
    <w:rsid w:val="00461730"/>
    <w:rsid w:val="0046310D"/>
    <w:rsid w:val="00470A39"/>
    <w:rsid w:val="00470B92"/>
    <w:rsid w:val="00475FC2"/>
    <w:rsid w:val="004816F1"/>
    <w:rsid w:val="00484A43"/>
    <w:rsid w:val="00495783"/>
    <w:rsid w:val="0049756D"/>
    <w:rsid w:val="004A2B8B"/>
    <w:rsid w:val="004B5B76"/>
    <w:rsid w:val="004C5933"/>
    <w:rsid w:val="004D6242"/>
    <w:rsid w:val="004D6AAB"/>
    <w:rsid w:val="004D7914"/>
    <w:rsid w:val="004F48C8"/>
    <w:rsid w:val="00502A63"/>
    <w:rsid w:val="00506C14"/>
    <w:rsid w:val="005126EC"/>
    <w:rsid w:val="00513D22"/>
    <w:rsid w:val="00516B79"/>
    <w:rsid w:val="00520E48"/>
    <w:rsid w:val="00526D54"/>
    <w:rsid w:val="005355E2"/>
    <w:rsid w:val="005472F7"/>
    <w:rsid w:val="0055297E"/>
    <w:rsid w:val="005571C6"/>
    <w:rsid w:val="00563A23"/>
    <w:rsid w:val="005651D0"/>
    <w:rsid w:val="00570827"/>
    <w:rsid w:val="0057295C"/>
    <w:rsid w:val="005B1AE6"/>
    <w:rsid w:val="005B2FEC"/>
    <w:rsid w:val="005C004C"/>
    <w:rsid w:val="005D676F"/>
    <w:rsid w:val="005F7203"/>
    <w:rsid w:val="00600612"/>
    <w:rsid w:val="006008D7"/>
    <w:rsid w:val="00601A90"/>
    <w:rsid w:val="006052EE"/>
    <w:rsid w:val="00606346"/>
    <w:rsid w:val="00610B0E"/>
    <w:rsid w:val="0061194F"/>
    <w:rsid w:val="006140C6"/>
    <w:rsid w:val="00614398"/>
    <w:rsid w:val="00615441"/>
    <w:rsid w:val="006212C2"/>
    <w:rsid w:val="006227B9"/>
    <w:rsid w:val="00624DE8"/>
    <w:rsid w:val="00630596"/>
    <w:rsid w:val="00637F93"/>
    <w:rsid w:val="00641321"/>
    <w:rsid w:val="00642467"/>
    <w:rsid w:val="006519C7"/>
    <w:rsid w:val="006556C8"/>
    <w:rsid w:val="00657E99"/>
    <w:rsid w:val="00662828"/>
    <w:rsid w:val="00666677"/>
    <w:rsid w:val="00680A2C"/>
    <w:rsid w:val="00683BA6"/>
    <w:rsid w:val="0068602E"/>
    <w:rsid w:val="006939BC"/>
    <w:rsid w:val="00697464"/>
    <w:rsid w:val="00697FC3"/>
    <w:rsid w:val="006A4C1D"/>
    <w:rsid w:val="006A4DF6"/>
    <w:rsid w:val="006C52BB"/>
    <w:rsid w:val="006C5E3C"/>
    <w:rsid w:val="006C6E26"/>
    <w:rsid w:val="006C763F"/>
    <w:rsid w:val="006D122D"/>
    <w:rsid w:val="006D407B"/>
    <w:rsid w:val="006D7E8C"/>
    <w:rsid w:val="006E3A52"/>
    <w:rsid w:val="006E4F55"/>
    <w:rsid w:val="006E5679"/>
    <w:rsid w:val="00710320"/>
    <w:rsid w:val="00723CE6"/>
    <w:rsid w:val="00745750"/>
    <w:rsid w:val="0075291C"/>
    <w:rsid w:val="00757DD0"/>
    <w:rsid w:val="00767FEB"/>
    <w:rsid w:val="00770BE8"/>
    <w:rsid w:val="00786E28"/>
    <w:rsid w:val="00794DC0"/>
    <w:rsid w:val="007A0C7A"/>
    <w:rsid w:val="007A6E98"/>
    <w:rsid w:val="007A7C95"/>
    <w:rsid w:val="007B5B8A"/>
    <w:rsid w:val="007C0800"/>
    <w:rsid w:val="007D07A8"/>
    <w:rsid w:val="007D2E19"/>
    <w:rsid w:val="007E18E6"/>
    <w:rsid w:val="007E256F"/>
    <w:rsid w:val="007E3A7F"/>
    <w:rsid w:val="00803CAF"/>
    <w:rsid w:val="0080770D"/>
    <w:rsid w:val="00810067"/>
    <w:rsid w:val="00816F72"/>
    <w:rsid w:val="00820537"/>
    <w:rsid w:val="008329D5"/>
    <w:rsid w:val="0083735F"/>
    <w:rsid w:val="00844D19"/>
    <w:rsid w:val="00855D39"/>
    <w:rsid w:val="00860CD6"/>
    <w:rsid w:val="00862B3F"/>
    <w:rsid w:val="008679C4"/>
    <w:rsid w:val="00877B69"/>
    <w:rsid w:val="008806B6"/>
    <w:rsid w:val="00892852"/>
    <w:rsid w:val="008932B6"/>
    <w:rsid w:val="008A4C2A"/>
    <w:rsid w:val="008A733C"/>
    <w:rsid w:val="008B0A52"/>
    <w:rsid w:val="008B1BCB"/>
    <w:rsid w:val="008B5E4D"/>
    <w:rsid w:val="008C18FD"/>
    <w:rsid w:val="008C1FC7"/>
    <w:rsid w:val="008C48DE"/>
    <w:rsid w:val="008D1EFF"/>
    <w:rsid w:val="008D5094"/>
    <w:rsid w:val="008E47A5"/>
    <w:rsid w:val="008E6118"/>
    <w:rsid w:val="008E7F00"/>
    <w:rsid w:val="008F28FF"/>
    <w:rsid w:val="008F4782"/>
    <w:rsid w:val="008F500B"/>
    <w:rsid w:val="008F6F1A"/>
    <w:rsid w:val="0090174F"/>
    <w:rsid w:val="00906962"/>
    <w:rsid w:val="009158D5"/>
    <w:rsid w:val="009308D1"/>
    <w:rsid w:val="009406F3"/>
    <w:rsid w:val="00941D0C"/>
    <w:rsid w:val="00945667"/>
    <w:rsid w:val="00945A44"/>
    <w:rsid w:val="009475D1"/>
    <w:rsid w:val="00952D4B"/>
    <w:rsid w:val="00953AC1"/>
    <w:rsid w:val="00965767"/>
    <w:rsid w:val="00967506"/>
    <w:rsid w:val="00971B2B"/>
    <w:rsid w:val="00974326"/>
    <w:rsid w:val="009746A8"/>
    <w:rsid w:val="00994B63"/>
    <w:rsid w:val="009A2D64"/>
    <w:rsid w:val="009A7D1A"/>
    <w:rsid w:val="009B1103"/>
    <w:rsid w:val="009B666B"/>
    <w:rsid w:val="009C1773"/>
    <w:rsid w:val="009C4550"/>
    <w:rsid w:val="009D292F"/>
    <w:rsid w:val="009D5D32"/>
    <w:rsid w:val="009D733D"/>
    <w:rsid w:val="009E118F"/>
    <w:rsid w:val="009F0922"/>
    <w:rsid w:val="00A012EB"/>
    <w:rsid w:val="00A07A71"/>
    <w:rsid w:val="00A11516"/>
    <w:rsid w:val="00A166A2"/>
    <w:rsid w:val="00A24099"/>
    <w:rsid w:val="00A25C06"/>
    <w:rsid w:val="00A270DC"/>
    <w:rsid w:val="00A2732A"/>
    <w:rsid w:val="00A31694"/>
    <w:rsid w:val="00A32DD3"/>
    <w:rsid w:val="00A50280"/>
    <w:rsid w:val="00A5033F"/>
    <w:rsid w:val="00A54C9E"/>
    <w:rsid w:val="00A57ABC"/>
    <w:rsid w:val="00A62426"/>
    <w:rsid w:val="00A6408A"/>
    <w:rsid w:val="00A73CB4"/>
    <w:rsid w:val="00A87A87"/>
    <w:rsid w:val="00A90416"/>
    <w:rsid w:val="00A95C86"/>
    <w:rsid w:val="00A97981"/>
    <w:rsid w:val="00AA0F0E"/>
    <w:rsid w:val="00AA3F9B"/>
    <w:rsid w:val="00AA5E98"/>
    <w:rsid w:val="00AA7774"/>
    <w:rsid w:val="00AB3BCA"/>
    <w:rsid w:val="00AB71ED"/>
    <w:rsid w:val="00AC7FE7"/>
    <w:rsid w:val="00AE2102"/>
    <w:rsid w:val="00AF4F8F"/>
    <w:rsid w:val="00AF5689"/>
    <w:rsid w:val="00B028AA"/>
    <w:rsid w:val="00B0528E"/>
    <w:rsid w:val="00B31704"/>
    <w:rsid w:val="00B346D5"/>
    <w:rsid w:val="00B42309"/>
    <w:rsid w:val="00B428A7"/>
    <w:rsid w:val="00B46D39"/>
    <w:rsid w:val="00B56011"/>
    <w:rsid w:val="00B6569A"/>
    <w:rsid w:val="00B73193"/>
    <w:rsid w:val="00B80243"/>
    <w:rsid w:val="00B8097D"/>
    <w:rsid w:val="00B922E3"/>
    <w:rsid w:val="00B950BD"/>
    <w:rsid w:val="00BA0851"/>
    <w:rsid w:val="00BA40D1"/>
    <w:rsid w:val="00BB141F"/>
    <w:rsid w:val="00BB5EBF"/>
    <w:rsid w:val="00BC2140"/>
    <w:rsid w:val="00BC23EE"/>
    <w:rsid w:val="00BD58DA"/>
    <w:rsid w:val="00BE13CE"/>
    <w:rsid w:val="00BE70C0"/>
    <w:rsid w:val="00BF3545"/>
    <w:rsid w:val="00C0587C"/>
    <w:rsid w:val="00C076E3"/>
    <w:rsid w:val="00C33806"/>
    <w:rsid w:val="00C35B1E"/>
    <w:rsid w:val="00C40AE7"/>
    <w:rsid w:val="00C50808"/>
    <w:rsid w:val="00C52EA1"/>
    <w:rsid w:val="00C5483D"/>
    <w:rsid w:val="00C6332B"/>
    <w:rsid w:val="00C72998"/>
    <w:rsid w:val="00C77C4A"/>
    <w:rsid w:val="00C8039F"/>
    <w:rsid w:val="00C92706"/>
    <w:rsid w:val="00C92903"/>
    <w:rsid w:val="00C94595"/>
    <w:rsid w:val="00CA1A3E"/>
    <w:rsid w:val="00CA7ED2"/>
    <w:rsid w:val="00CB1046"/>
    <w:rsid w:val="00CC6529"/>
    <w:rsid w:val="00CD4DF4"/>
    <w:rsid w:val="00CD6514"/>
    <w:rsid w:val="00CE152B"/>
    <w:rsid w:val="00CE15B4"/>
    <w:rsid w:val="00CE4FAB"/>
    <w:rsid w:val="00CE7701"/>
    <w:rsid w:val="00CF4784"/>
    <w:rsid w:val="00D10A32"/>
    <w:rsid w:val="00D11B1B"/>
    <w:rsid w:val="00D149E1"/>
    <w:rsid w:val="00D24029"/>
    <w:rsid w:val="00D24957"/>
    <w:rsid w:val="00D25EAD"/>
    <w:rsid w:val="00D31E70"/>
    <w:rsid w:val="00D57825"/>
    <w:rsid w:val="00D71FD6"/>
    <w:rsid w:val="00D72A6F"/>
    <w:rsid w:val="00D80F7C"/>
    <w:rsid w:val="00D85637"/>
    <w:rsid w:val="00D92710"/>
    <w:rsid w:val="00D9296B"/>
    <w:rsid w:val="00DB270B"/>
    <w:rsid w:val="00DC3842"/>
    <w:rsid w:val="00DD1FF9"/>
    <w:rsid w:val="00DE02D5"/>
    <w:rsid w:val="00DE1C01"/>
    <w:rsid w:val="00DE447B"/>
    <w:rsid w:val="00DE6378"/>
    <w:rsid w:val="00DE70F8"/>
    <w:rsid w:val="00DF1A33"/>
    <w:rsid w:val="00DF5CFE"/>
    <w:rsid w:val="00DF78F6"/>
    <w:rsid w:val="00DF7DE9"/>
    <w:rsid w:val="00E14B62"/>
    <w:rsid w:val="00E25F53"/>
    <w:rsid w:val="00E270A3"/>
    <w:rsid w:val="00E35076"/>
    <w:rsid w:val="00E400D4"/>
    <w:rsid w:val="00E41279"/>
    <w:rsid w:val="00E42FB9"/>
    <w:rsid w:val="00E43337"/>
    <w:rsid w:val="00E45A35"/>
    <w:rsid w:val="00E46E37"/>
    <w:rsid w:val="00E54986"/>
    <w:rsid w:val="00E62298"/>
    <w:rsid w:val="00E66151"/>
    <w:rsid w:val="00E70857"/>
    <w:rsid w:val="00E7291A"/>
    <w:rsid w:val="00E73620"/>
    <w:rsid w:val="00E73CD6"/>
    <w:rsid w:val="00E76DCF"/>
    <w:rsid w:val="00E85A17"/>
    <w:rsid w:val="00E8650E"/>
    <w:rsid w:val="00E930DB"/>
    <w:rsid w:val="00E93B2D"/>
    <w:rsid w:val="00E97347"/>
    <w:rsid w:val="00EA0377"/>
    <w:rsid w:val="00EA4704"/>
    <w:rsid w:val="00EB3EBA"/>
    <w:rsid w:val="00EB5600"/>
    <w:rsid w:val="00EC1111"/>
    <w:rsid w:val="00EC30B8"/>
    <w:rsid w:val="00EC5965"/>
    <w:rsid w:val="00EC6430"/>
    <w:rsid w:val="00ED72CE"/>
    <w:rsid w:val="00ED76A8"/>
    <w:rsid w:val="00EF06FD"/>
    <w:rsid w:val="00EF08F8"/>
    <w:rsid w:val="00EF0BAF"/>
    <w:rsid w:val="00EF7B4E"/>
    <w:rsid w:val="00F01988"/>
    <w:rsid w:val="00F101D5"/>
    <w:rsid w:val="00F16B4D"/>
    <w:rsid w:val="00F247FC"/>
    <w:rsid w:val="00F3107A"/>
    <w:rsid w:val="00F461A4"/>
    <w:rsid w:val="00F462DC"/>
    <w:rsid w:val="00F47E57"/>
    <w:rsid w:val="00F657AC"/>
    <w:rsid w:val="00F811A3"/>
    <w:rsid w:val="00F91BB4"/>
    <w:rsid w:val="00FA3630"/>
    <w:rsid w:val="00FB259A"/>
    <w:rsid w:val="00FB2AEA"/>
    <w:rsid w:val="00FB5133"/>
    <w:rsid w:val="00FD5AFA"/>
    <w:rsid w:val="00FD61E4"/>
    <w:rsid w:val="00FE1793"/>
    <w:rsid w:val="00FE6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BAEF5C"/>
  <w15:chartTrackingRefBased/>
  <w15:docId w15:val="{54CB89F0-2CE1-4675-A81C-489512E8D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70EEB"/>
    <w:pPr>
      <w:tabs>
        <w:tab w:val="left" w:pos="700"/>
      </w:tabs>
      <w:spacing w:after="0" w:line="0" w:lineRule="atLeast"/>
      <w:jc w:val="both"/>
      <w:outlineLvl w:val="0"/>
    </w:pPr>
    <w:rPr>
      <w:rFonts w:ascii="Arial" w:eastAsia="Times New Roman" w:hAnsi="Arial" w:cs="Arial"/>
      <w:b/>
      <w:color w:val="000000"/>
      <w:sz w:val="24"/>
      <w:szCs w:val="24"/>
      <w:lang w:val="en-GB" w:eastAsia="en-GB"/>
    </w:rPr>
  </w:style>
  <w:style w:type="paragraph" w:styleId="Heading2">
    <w:name w:val="heading 2"/>
    <w:basedOn w:val="Normal"/>
    <w:next w:val="Normal"/>
    <w:link w:val="Heading2Char"/>
    <w:uiPriority w:val="9"/>
    <w:unhideWhenUsed/>
    <w:qFormat/>
    <w:rsid w:val="006305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6D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4C3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A4C3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CHIP_list paragraph,List Paragraph1,Recommendation"/>
    <w:basedOn w:val="Normal"/>
    <w:link w:val="ListParagraphChar"/>
    <w:uiPriority w:val="34"/>
    <w:qFormat/>
    <w:rsid w:val="00892852"/>
    <w:pPr>
      <w:spacing w:after="200" w:line="276" w:lineRule="auto"/>
      <w:ind w:left="720"/>
      <w:contextualSpacing/>
    </w:pPr>
  </w:style>
  <w:style w:type="character" w:customStyle="1" w:styleId="ListParagraphChar">
    <w:name w:val="List Paragraph Char"/>
    <w:aliases w:val="MCHIP_list paragraph Char,List Paragraph1 Char,Recommendation Char"/>
    <w:link w:val="ListParagraph"/>
    <w:uiPriority w:val="34"/>
    <w:rsid w:val="00892852"/>
  </w:style>
  <w:style w:type="character" w:styleId="Hyperlink">
    <w:name w:val="Hyperlink"/>
    <w:basedOn w:val="DefaultParagraphFont"/>
    <w:uiPriority w:val="99"/>
    <w:unhideWhenUsed/>
    <w:rsid w:val="00892852"/>
    <w:rPr>
      <w:color w:val="0563C1" w:themeColor="hyperlink"/>
      <w:u w:val="single"/>
    </w:rPr>
  </w:style>
  <w:style w:type="paragraph" w:styleId="BodyText">
    <w:name w:val="Body Text"/>
    <w:basedOn w:val="Normal"/>
    <w:link w:val="BodyTextChar"/>
    <w:uiPriority w:val="99"/>
    <w:semiHidden/>
    <w:unhideWhenUsed/>
    <w:rsid w:val="00892852"/>
    <w:pPr>
      <w:spacing w:after="120" w:line="276" w:lineRule="auto"/>
      <w:jc w:val="both"/>
    </w:pPr>
    <w:rPr>
      <w:rFonts w:ascii="Calibri" w:eastAsia="Calibri" w:hAnsi="Calibri" w:cs="Times New Roman"/>
      <w:lang w:val="de-DE"/>
    </w:rPr>
  </w:style>
  <w:style w:type="character" w:customStyle="1" w:styleId="BodyTextChar">
    <w:name w:val="Body Text Char"/>
    <w:basedOn w:val="DefaultParagraphFont"/>
    <w:link w:val="BodyText"/>
    <w:uiPriority w:val="99"/>
    <w:semiHidden/>
    <w:rsid w:val="00892852"/>
    <w:rPr>
      <w:rFonts w:ascii="Calibri" w:eastAsia="Calibri" w:hAnsi="Calibri" w:cs="Times New Roman"/>
      <w:lang w:val="de-DE"/>
    </w:rPr>
  </w:style>
  <w:style w:type="paragraph" w:styleId="NoSpacing">
    <w:name w:val="No Spacing"/>
    <w:link w:val="NoSpacingChar"/>
    <w:uiPriority w:val="1"/>
    <w:qFormat/>
    <w:rsid w:val="00892852"/>
    <w:pPr>
      <w:spacing w:after="0" w:line="240" w:lineRule="auto"/>
    </w:pPr>
    <w:rPr>
      <w:rFonts w:ascii="Constantia" w:eastAsia="Times New Roman" w:hAnsi="Constantia" w:cs="Times New Roman"/>
    </w:rPr>
  </w:style>
  <w:style w:type="character" w:customStyle="1" w:styleId="NoSpacingChar">
    <w:name w:val="No Spacing Char"/>
    <w:link w:val="NoSpacing"/>
    <w:uiPriority w:val="1"/>
    <w:rsid w:val="00892852"/>
    <w:rPr>
      <w:rFonts w:ascii="Constantia" w:eastAsia="Times New Roman" w:hAnsi="Constantia" w:cs="Times New Roman"/>
    </w:rPr>
  </w:style>
  <w:style w:type="paragraph" w:styleId="Header">
    <w:name w:val="header"/>
    <w:basedOn w:val="Normal"/>
    <w:link w:val="HeaderChar"/>
    <w:uiPriority w:val="99"/>
    <w:unhideWhenUsed/>
    <w:rsid w:val="002571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141"/>
  </w:style>
  <w:style w:type="paragraph" w:styleId="Footer">
    <w:name w:val="footer"/>
    <w:basedOn w:val="Normal"/>
    <w:link w:val="FooterChar"/>
    <w:uiPriority w:val="99"/>
    <w:unhideWhenUsed/>
    <w:rsid w:val="002571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141"/>
  </w:style>
  <w:style w:type="character" w:customStyle="1" w:styleId="Heading1Char">
    <w:name w:val="Heading 1 Char"/>
    <w:basedOn w:val="DefaultParagraphFont"/>
    <w:link w:val="Heading1"/>
    <w:uiPriority w:val="9"/>
    <w:rsid w:val="00170EEB"/>
    <w:rPr>
      <w:rFonts w:ascii="Arial" w:eastAsia="Times New Roman" w:hAnsi="Arial" w:cs="Arial"/>
      <w:b/>
      <w:color w:val="000000"/>
      <w:sz w:val="24"/>
      <w:szCs w:val="24"/>
      <w:lang w:val="en-GB" w:eastAsia="en-GB"/>
    </w:rPr>
  </w:style>
  <w:style w:type="paragraph" w:customStyle="1" w:styleId="Default">
    <w:name w:val="Default"/>
    <w:rsid w:val="00170EEB"/>
    <w:pPr>
      <w:autoSpaceDE w:val="0"/>
      <w:autoSpaceDN w:val="0"/>
      <w:adjustRightInd w:val="0"/>
      <w:spacing w:after="0" w:line="240" w:lineRule="auto"/>
    </w:pPr>
    <w:rPr>
      <w:rFonts w:ascii="Arial" w:eastAsia="Calibri" w:hAnsi="Arial" w:cs="Arial"/>
      <w:color w:val="000000"/>
      <w:sz w:val="24"/>
      <w:szCs w:val="24"/>
    </w:rPr>
  </w:style>
  <w:style w:type="character" w:customStyle="1" w:styleId="Heading2Char">
    <w:name w:val="Heading 2 Char"/>
    <w:basedOn w:val="DefaultParagraphFont"/>
    <w:link w:val="Heading2"/>
    <w:uiPriority w:val="9"/>
    <w:rsid w:val="0063059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6305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76DCF"/>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D31E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A4C3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A4C3C"/>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106D84"/>
    <w:pPr>
      <w:keepNext/>
      <w:keepLines/>
      <w:tabs>
        <w:tab w:val="clear" w:pos="700"/>
      </w:tab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106D84"/>
    <w:pPr>
      <w:spacing w:after="100"/>
    </w:pPr>
  </w:style>
  <w:style w:type="paragraph" w:styleId="TOC2">
    <w:name w:val="toc 2"/>
    <w:basedOn w:val="Normal"/>
    <w:next w:val="Normal"/>
    <w:autoRedefine/>
    <w:uiPriority w:val="39"/>
    <w:unhideWhenUsed/>
    <w:rsid w:val="00106D84"/>
    <w:pPr>
      <w:spacing w:after="100"/>
      <w:ind w:left="220"/>
    </w:pPr>
  </w:style>
  <w:style w:type="paragraph" w:styleId="TOC3">
    <w:name w:val="toc 3"/>
    <w:basedOn w:val="Normal"/>
    <w:next w:val="Normal"/>
    <w:autoRedefine/>
    <w:uiPriority w:val="39"/>
    <w:unhideWhenUsed/>
    <w:rsid w:val="00106D84"/>
    <w:pPr>
      <w:spacing w:after="100"/>
      <w:ind w:left="440"/>
    </w:pPr>
  </w:style>
  <w:style w:type="table" w:customStyle="1" w:styleId="GridTable4-Accent11">
    <w:name w:val="Grid Table 4 - Accent 11"/>
    <w:basedOn w:val="TableNormal"/>
    <w:next w:val="GridTable4-Accent1"/>
    <w:uiPriority w:val="49"/>
    <w:rsid w:val="005C004C"/>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1">
    <w:name w:val="Grid Table 4 Accent 1"/>
    <w:basedOn w:val="TableNormal"/>
    <w:uiPriority w:val="49"/>
    <w:rsid w:val="005C004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683B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3BA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764538">
      <w:bodyDiv w:val="1"/>
      <w:marLeft w:val="0"/>
      <w:marRight w:val="0"/>
      <w:marTop w:val="0"/>
      <w:marBottom w:val="0"/>
      <w:divBdr>
        <w:top w:val="none" w:sz="0" w:space="0" w:color="auto"/>
        <w:left w:val="none" w:sz="0" w:space="0" w:color="auto"/>
        <w:bottom w:val="none" w:sz="0" w:space="0" w:color="auto"/>
        <w:right w:val="none" w:sz="0" w:space="0" w:color="auto"/>
      </w:divBdr>
    </w:div>
    <w:div w:id="731149641">
      <w:bodyDiv w:val="1"/>
      <w:marLeft w:val="0"/>
      <w:marRight w:val="0"/>
      <w:marTop w:val="0"/>
      <w:marBottom w:val="0"/>
      <w:divBdr>
        <w:top w:val="none" w:sz="0" w:space="0" w:color="auto"/>
        <w:left w:val="none" w:sz="0" w:space="0" w:color="auto"/>
        <w:bottom w:val="none" w:sz="0" w:space="0" w:color="auto"/>
        <w:right w:val="none" w:sz="0" w:space="0" w:color="auto"/>
      </w:divBdr>
      <w:divsChild>
        <w:div w:id="1721395255">
          <w:marLeft w:val="720"/>
          <w:marRight w:val="0"/>
          <w:marTop w:val="200"/>
          <w:marBottom w:val="0"/>
          <w:divBdr>
            <w:top w:val="none" w:sz="0" w:space="0" w:color="auto"/>
            <w:left w:val="none" w:sz="0" w:space="0" w:color="auto"/>
            <w:bottom w:val="none" w:sz="0" w:space="0" w:color="auto"/>
            <w:right w:val="none" w:sz="0" w:space="0" w:color="auto"/>
          </w:divBdr>
        </w:div>
      </w:divsChild>
    </w:div>
    <w:div w:id="741102339">
      <w:bodyDiv w:val="1"/>
      <w:marLeft w:val="0"/>
      <w:marRight w:val="0"/>
      <w:marTop w:val="0"/>
      <w:marBottom w:val="0"/>
      <w:divBdr>
        <w:top w:val="none" w:sz="0" w:space="0" w:color="auto"/>
        <w:left w:val="none" w:sz="0" w:space="0" w:color="auto"/>
        <w:bottom w:val="none" w:sz="0" w:space="0" w:color="auto"/>
        <w:right w:val="none" w:sz="0" w:space="0" w:color="auto"/>
      </w:divBdr>
      <w:divsChild>
        <w:div w:id="623847873">
          <w:marLeft w:val="547"/>
          <w:marRight w:val="0"/>
          <w:marTop w:val="0"/>
          <w:marBottom w:val="0"/>
          <w:divBdr>
            <w:top w:val="none" w:sz="0" w:space="0" w:color="auto"/>
            <w:left w:val="none" w:sz="0" w:space="0" w:color="auto"/>
            <w:bottom w:val="none" w:sz="0" w:space="0" w:color="auto"/>
            <w:right w:val="none" w:sz="0" w:space="0" w:color="auto"/>
          </w:divBdr>
        </w:div>
      </w:divsChild>
    </w:div>
    <w:div w:id="765659500">
      <w:bodyDiv w:val="1"/>
      <w:marLeft w:val="0"/>
      <w:marRight w:val="0"/>
      <w:marTop w:val="0"/>
      <w:marBottom w:val="0"/>
      <w:divBdr>
        <w:top w:val="none" w:sz="0" w:space="0" w:color="auto"/>
        <w:left w:val="none" w:sz="0" w:space="0" w:color="auto"/>
        <w:bottom w:val="none" w:sz="0" w:space="0" w:color="auto"/>
        <w:right w:val="none" w:sz="0" w:space="0" w:color="auto"/>
      </w:divBdr>
      <w:divsChild>
        <w:div w:id="75372196">
          <w:marLeft w:val="720"/>
          <w:marRight w:val="0"/>
          <w:marTop w:val="200"/>
          <w:marBottom w:val="0"/>
          <w:divBdr>
            <w:top w:val="none" w:sz="0" w:space="0" w:color="auto"/>
            <w:left w:val="none" w:sz="0" w:space="0" w:color="auto"/>
            <w:bottom w:val="none" w:sz="0" w:space="0" w:color="auto"/>
            <w:right w:val="none" w:sz="0" w:space="0" w:color="auto"/>
          </w:divBdr>
        </w:div>
        <w:div w:id="187060617">
          <w:marLeft w:val="720"/>
          <w:marRight w:val="0"/>
          <w:marTop w:val="200"/>
          <w:marBottom w:val="0"/>
          <w:divBdr>
            <w:top w:val="none" w:sz="0" w:space="0" w:color="auto"/>
            <w:left w:val="none" w:sz="0" w:space="0" w:color="auto"/>
            <w:bottom w:val="none" w:sz="0" w:space="0" w:color="auto"/>
            <w:right w:val="none" w:sz="0" w:space="0" w:color="auto"/>
          </w:divBdr>
        </w:div>
        <w:div w:id="562789221">
          <w:marLeft w:val="720"/>
          <w:marRight w:val="0"/>
          <w:marTop w:val="200"/>
          <w:marBottom w:val="0"/>
          <w:divBdr>
            <w:top w:val="none" w:sz="0" w:space="0" w:color="auto"/>
            <w:left w:val="none" w:sz="0" w:space="0" w:color="auto"/>
            <w:bottom w:val="none" w:sz="0" w:space="0" w:color="auto"/>
            <w:right w:val="none" w:sz="0" w:space="0" w:color="auto"/>
          </w:divBdr>
        </w:div>
        <w:div w:id="1144354063">
          <w:marLeft w:val="720"/>
          <w:marRight w:val="0"/>
          <w:marTop w:val="200"/>
          <w:marBottom w:val="0"/>
          <w:divBdr>
            <w:top w:val="none" w:sz="0" w:space="0" w:color="auto"/>
            <w:left w:val="none" w:sz="0" w:space="0" w:color="auto"/>
            <w:bottom w:val="none" w:sz="0" w:space="0" w:color="auto"/>
            <w:right w:val="none" w:sz="0" w:space="0" w:color="auto"/>
          </w:divBdr>
        </w:div>
        <w:div w:id="1292905091">
          <w:marLeft w:val="720"/>
          <w:marRight w:val="0"/>
          <w:marTop w:val="200"/>
          <w:marBottom w:val="0"/>
          <w:divBdr>
            <w:top w:val="none" w:sz="0" w:space="0" w:color="auto"/>
            <w:left w:val="none" w:sz="0" w:space="0" w:color="auto"/>
            <w:bottom w:val="none" w:sz="0" w:space="0" w:color="auto"/>
            <w:right w:val="none" w:sz="0" w:space="0" w:color="auto"/>
          </w:divBdr>
        </w:div>
        <w:div w:id="1406994562">
          <w:marLeft w:val="720"/>
          <w:marRight w:val="0"/>
          <w:marTop w:val="200"/>
          <w:marBottom w:val="0"/>
          <w:divBdr>
            <w:top w:val="none" w:sz="0" w:space="0" w:color="auto"/>
            <w:left w:val="none" w:sz="0" w:space="0" w:color="auto"/>
            <w:bottom w:val="none" w:sz="0" w:space="0" w:color="auto"/>
            <w:right w:val="none" w:sz="0" w:space="0" w:color="auto"/>
          </w:divBdr>
        </w:div>
        <w:div w:id="1450978611">
          <w:marLeft w:val="720"/>
          <w:marRight w:val="0"/>
          <w:marTop w:val="200"/>
          <w:marBottom w:val="0"/>
          <w:divBdr>
            <w:top w:val="none" w:sz="0" w:space="0" w:color="auto"/>
            <w:left w:val="none" w:sz="0" w:space="0" w:color="auto"/>
            <w:bottom w:val="none" w:sz="0" w:space="0" w:color="auto"/>
            <w:right w:val="none" w:sz="0" w:space="0" w:color="auto"/>
          </w:divBdr>
        </w:div>
        <w:div w:id="1551763725">
          <w:marLeft w:val="720"/>
          <w:marRight w:val="0"/>
          <w:marTop w:val="200"/>
          <w:marBottom w:val="0"/>
          <w:divBdr>
            <w:top w:val="none" w:sz="0" w:space="0" w:color="auto"/>
            <w:left w:val="none" w:sz="0" w:space="0" w:color="auto"/>
            <w:bottom w:val="none" w:sz="0" w:space="0" w:color="auto"/>
            <w:right w:val="none" w:sz="0" w:space="0" w:color="auto"/>
          </w:divBdr>
        </w:div>
        <w:div w:id="1917591739">
          <w:marLeft w:val="720"/>
          <w:marRight w:val="0"/>
          <w:marTop w:val="200"/>
          <w:marBottom w:val="0"/>
          <w:divBdr>
            <w:top w:val="none" w:sz="0" w:space="0" w:color="auto"/>
            <w:left w:val="none" w:sz="0" w:space="0" w:color="auto"/>
            <w:bottom w:val="none" w:sz="0" w:space="0" w:color="auto"/>
            <w:right w:val="none" w:sz="0" w:space="0" w:color="auto"/>
          </w:divBdr>
        </w:div>
      </w:divsChild>
    </w:div>
    <w:div w:id="804464853">
      <w:bodyDiv w:val="1"/>
      <w:marLeft w:val="0"/>
      <w:marRight w:val="0"/>
      <w:marTop w:val="0"/>
      <w:marBottom w:val="0"/>
      <w:divBdr>
        <w:top w:val="none" w:sz="0" w:space="0" w:color="auto"/>
        <w:left w:val="none" w:sz="0" w:space="0" w:color="auto"/>
        <w:bottom w:val="none" w:sz="0" w:space="0" w:color="auto"/>
        <w:right w:val="none" w:sz="0" w:space="0" w:color="auto"/>
      </w:divBdr>
      <w:divsChild>
        <w:div w:id="151987170">
          <w:marLeft w:val="446"/>
          <w:marRight w:val="0"/>
          <w:marTop w:val="0"/>
          <w:marBottom w:val="0"/>
          <w:divBdr>
            <w:top w:val="none" w:sz="0" w:space="0" w:color="auto"/>
            <w:left w:val="none" w:sz="0" w:space="0" w:color="auto"/>
            <w:bottom w:val="none" w:sz="0" w:space="0" w:color="auto"/>
            <w:right w:val="none" w:sz="0" w:space="0" w:color="auto"/>
          </w:divBdr>
        </w:div>
        <w:div w:id="265814298">
          <w:marLeft w:val="446"/>
          <w:marRight w:val="0"/>
          <w:marTop w:val="0"/>
          <w:marBottom w:val="0"/>
          <w:divBdr>
            <w:top w:val="none" w:sz="0" w:space="0" w:color="auto"/>
            <w:left w:val="none" w:sz="0" w:space="0" w:color="auto"/>
            <w:bottom w:val="none" w:sz="0" w:space="0" w:color="auto"/>
            <w:right w:val="none" w:sz="0" w:space="0" w:color="auto"/>
          </w:divBdr>
        </w:div>
        <w:div w:id="912155455">
          <w:marLeft w:val="446"/>
          <w:marRight w:val="0"/>
          <w:marTop w:val="0"/>
          <w:marBottom w:val="0"/>
          <w:divBdr>
            <w:top w:val="none" w:sz="0" w:space="0" w:color="auto"/>
            <w:left w:val="none" w:sz="0" w:space="0" w:color="auto"/>
            <w:bottom w:val="none" w:sz="0" w:space="0" w:color="auto"/>
            <w:right w:val="none" w:sz="0" w:space="0" w:color="auto"/>
          </w:divBdr>
        </w:div>
        <w:div w:id="1669597588">
          <w:marLeft w:val="446"/>
          <w:marRight w:val="0"/>
          <w:marTop w:val="0"/>
          <w:marBottom w:val="0"/>
          <w:divBdr>
            <w:top w:val="none" w:sz="0" w:space="0" w:color="auto"/>
            <w:left w:val="none" w:sz="0" w:space="0" w:color="auto"/>
            <w:bottom w:val="none" w:sz="0" w:space="0" w:color="auto"/>
            <w:right w:val="none" w:sz="0" w:space="0" w:color="auto"/>
          </w:divBdr>
        </w:div>
        <w:div w:id="2023047202">
          <w:marLeft w:val="446"/>
          <w:marRight w:val="0"/>
          <w:marTop w:val="0"/>
          <w:marBottom w:val="0"/>
          <w:divBdr>
            <w:top w:val="none" w:sz="0" w:space="0" w:color="auto"/>
            <w:left w:val="none" w:sz="0" w:space="0" w:color="auto"/>
            <w:bottom w:val="none" w:sz="0" w:space="0" w:color="auto"/>
            <w:right w:val="none" w:sz="0" w:space="0" w:color="auto"/>
          </w:divBdr>
        </w:div>
      </w:divsChild>
    </w:div>
    <w:div w:id="994718665">
      <w:bodyDiv w:val="1"/>
      <w:marLeft w:val="0"/>
      <w:marRight w:val="0"/>
      <w:marTop w:val="0"/>
      <w:marBottom w:val="0"/>
      <w:divBdr>
        <w:top w:val="none" w:sz="0" w:space="0" w:color="auto"/>
        <w:left w:val="none" w:sz="0" w:space="0" w:color="auto"/>
        <w:bottom w:val="none" w:sz="0" w:space="0" w:color="auto"/>
        <w:right w:val="none" w:sz="0" w:space="0" w:color="auto"/>
      </w:divBdr>
    </w:div>
    <w:div w:id="1194418813">
      <w:bodyDiv w:val="1"/>
      <w:marLeft w:val="0"/>
      <w:marRight w:val="0"/>
      <w:marTop w:val="0"/>
      <w:marBottom w:val="0"/>
      <w:divBdr>
        <w:top w:val="none" w:sz="0" w:space="0" w:color="auto"/>
        <w:left w:val="none" w:sz="0" w:space="0" w:color="auto"/>
        <w:bottom w:val="none" w:sz="0" w:space="0" w:color="auto"/>
        <w:right w:val="none" w:sz="0" w:space="0" w:color="auto"/>
      </w:divBdr>
    </w:div>
    <w:div w:id="1227305172">
      <w:bodyDiv w:val="1"/>
      <w:marLeft w:val="0"/>
      <w:marRight w:val="0"/>
      <w:marTop w:val="0"/>
      <w:marBottom w:val="0"/>
      <w:divBdr>
        <w:top w:val="none" w:sz="0" w:space="0" w:color="auto"/>
        <w:left w:val="none" w:sz="0" w:space="0" w:color="auto"/>
        <w:bottom w:val="none" w:sz="0" w:space="0" w:color="auto"/>
        <w:right w:val="none" w:sz="0" w:space="0" w:color="auto"/>
      </w:divBdr>
      <w:divsChild>
        <w:div w:id="85156573">
          <w:marLeft w:val="446"/>
          <w:marRight w:val="0"/>
          <w:marTop w:val="0"/>
          <w:marBottom w:val="0"/>
          <w:divBdr>
            <w:top w:val="none" w:sz="0" w:space="0" w:color="auto"/>
            <w:left w:val="none" w:sz="0" w:space="0" w:color="auto"/>
            <w:bottom w:val="none" w:sz="0" w:space="0" w:color="auto"/>
            <w:right w:val="none" w:sz="0" w:space="0" w:color="auto"/>
          </w:divBdr>
        </w:div>
        <w:div w:id="434903760">
          <w:marLeft w:val="446"/>
          <w:marRight w:val="0"/>
          <w:marTop w:val="0"/>
          <w:marBottom w:val="0"/>
          <w:divBdr>
            <w:top w:val="none" w:sz="0" w:space="0" w:color="auto"/>
            <w:left w:val="none" w:sz="0" w:space="0" w:color="auto"/>
            <w:bottom w:val="none" w:sz="0" w:space="0" w:color="auto"/>
            <w:right w:val="none" w:sz="0" w:space="0" w:color="auto"/>
          </w:divBdr>
        </w:div>
        <w:div w:id="1960262386">
          <w:marLeft w:val="446"/>
          <w:marRight w:val="0"/>
          <w:marTop w:val="0"/>
          <w:marBottom w:val="0"/>
          <w:divBdr>
            <w:top w:val="none" w:sz="0" w:space="0" w:color="auto"/>
            <w:left w:val="none" w:sz="0" w:space="0" w:color="auto"/>
            <w:bottom w:val="none" w:sz="0" w:space="0" w:color="auto"/>
            <w:right w:val="none" w:sz="0" w:space="0" w:color="auto"/>
          </w:divBdr>
        </w:div>
        <w:div w:id="1988700375">
          <w:marLeft w:val="446"/>
          <w:marRight w:val="0"/>
          <w:marTop w:val="0"/>
          <w:marBottom w:val="0"/>
          <w:divBdr>
            <w:top w:val="none" w:sz="0" w:space="0" w:color="auto"/>
            <w:left w:val="none" w:sz="0" w:space="0" w:color="auto"/>
            <w:bottom w:val="none" w:sz="0" w:space="0" w:color="auto"/>
            <w:right w:val="none" w:sz="0" w:space="0" w:color="auto"/>
          </w:divBdr>
        </w:div>
        <w:div w:id="2074883509">
          <w:marLeft w:val="446"/>
          <w:marRight w:val="0"/>
          <w:marTop w:val="0"/>
          <w:marBottom w:val="0"/>
          <w:divBdr>
            <w:top w:val="none" w:sz="0" w:space="0" w:color="auto"/>
            <w:left w:val="none" w:sz="0" w:space="0" w:color="auto"/>
            <w:bottom w:val="none" w:sz="0" w:space="0" w:color="auto"/>
            <w:right w:val="none" w:sz="0" w:space="0" w:color="auto"/>
          </w:divBdr>
        </w:div>
      </w:divsChild>
    </w:div>
    <w:div w:id="1396004205">
      <w:bodyDiv w:val="1"/>
      <w:marLeft w:val="0"/>
      <w:marRight w:val="0"/>
      <w:marTop w:val="0"/>
      <w:marBottom w:val="0"/>
      <w:divBdr>
        <w:top w:val="none" w:sz="0" w:space="0" w:color="auto"/>
        <w:left w:val="none" w:sz="0" w:space="0" w:color="auto"/>
        <w:bottom w:val="none" w:sz="0" w:space="0" w:color="auto"/>
        <w:right w:val="none" w:sz="0" w:space="0" w:color="auto"/>
      </w:divBdr>
      <w:divsChild>
        <w:div w:id="615254738">
          <w:marLeft w:val="547"/>
          <w:marRight w:val="0"/>
          <w:marTop w:val="0"/>
          <w:marBottom w:val="0"/>
          <w:divBdr>
            <w:top w:val="none" w:sz="0" w:space="0" w:color="auto"/>
            <w:left w:val="none" w:sz="0" w:space="0" w:color="auto"/>
            <w:bottom w:val="none" w:sz="0" w:space="0" w:color="auto"/>
            <w:right w:val="none" w:sz="0" w:space="0" w:color="auto"/>
          </w:divBdr>
        </w:div>
        <w:div w:id="665866387">
          <w:marLeft w:val="547"/>
          <w:marRight w:val="0"/>
          <w:marTop w:val="0"/>
          <w:marBottom w:val="0"/>
          <w:divBdr>
            <w:top w:val="none" w:sz="0" w:space="0" w:color="auto"/>
            <w:left w:val="none" w:sz="0" w:space="0" w:color="auto"/>
            <w:bottom w:val="none" w:sz="0" w:space="0" w:color="auto"/>
            <w:right w:val="none" w:sz="0" w:space="0" w:color="auto"/>
          </w:divBdr>
        </w:div>
        <w:div w:id="920716948">
          <w:marLeft w:val="547"/>
          <w:marRight w:val="0"/>
          <w:marTop w:val="0"/>
          <w:marBottom w:val="0"/>
          <w:divBdr>
            <w:top w:val="none" w:sz="0" w:space="0" w:color="auto"/>
            <w:left w:val="none" w:sz="0" w:space="0" w:color="auto"/>
            <w:bottom w:val="none" w:sz="0" w:space="0" w:color="auto"/>
            <w:right w:val="none" w:sz="0" w:space="0" w:color="auto"/>
          </w:divBdr>
        </w:div>
        <w:div w:id="1309090590">
          <w:marLeft w:val="547"/>
          <w:marRight w:val="0"/>
          <w:marTop w:val="0"/>
          <w:marBottom w:val="0"/>
          <w:divBdr>
            <w:top w:val="none" w:sz="0" w:space="0" w:color="auto"/>
            <w:left w:val="none" w:sz="0" w:space="0" w:color="auto"/>
            <w:bottom w:val="none" w:sz="0" w:space="0" w:color="auto"/>
            <w:right w:val="none" w:sz="0" w:space="0" w:color="auto"/>
          </w:divBdr>
        </w:div>
        <w:div w:id="2002537717">
          <w:marLeft w:val="547"/>
          <w:marRight w:val="0"/>
          <w:marTop w:val="0"/>
          <w:marBottom w:val="0"/>
          <w:divBdr>
            <w:top w:val="none" w:sz="0" w:space="0" w:color="auto"/>
            <w:left w:val="none" w:sz="0" w:space="0" w:color="auto"/>
            <w:bottom w:val="none" w:sz="0" w:space="0" w:color="auto"/>
            <w:right w:val="none" w:sz="0" w:space="0" w:color="auto"/>
          </w:divBdr>
        </w:div>
        <w:div w:id="2057389247">
          <w:marLeft w:val="547"/>
          <w:marRight w:val="0"/>
          <w:marTop w:val="0"/>
          <w:marBottom w:val="0"/>
          <w:divBdr>
            <w:top w:val="none" w:sz="0" w:space="0" w:color="auto"/>
            <w:left w:val="none" w:sz="0" w:space="0" w:color="auto"/>
            <w:bottom w:val="none" w:sz="0" w:space="0" w:color="auto"/>
            <w:right w:val="none" w:sz="0" w:space="0" w:color="auto"/>
          </w:divBdr>
        </w:div>
      </w:divsChild>
    </w:div>
    <w:div w:id="1468206255">
      <w:bodyDiv w:val="1"/>
      <w:marLeft w:val="0"/>
      <w:marRight w:val="0"/>
      <w:marTop w:val="0"/>
      <w:marBottom w:val="0"/>
      <w:divBdr>
        <w:top w:val="none" w:sz="0" w:space="0" w:color="auto"/>
        <w:left w:val="none" w:sz="0" w:space="0" w:color="auto"/>
        <w:bottom w:val="none" w:sz="0" w:space="0" w:color="auto"/>
        <w:right w:val="none" w:sz="0" w:space="0" w:color="auto"/>
      </w:divBdr>
    </w:div>
    <w:div w:id="1495146615">
      <w:bodyDiv w:val="1"/>
      <w:marLeft w:val="0"/>
      <w:marRight w:val="0"/>
      <w:marTop w:val="0"/>
      <w:marBottom w:val="0"/>
      <w:divBdr>
        <w:top w:val="none" w:sz="0" w:space="0" w:color="auto"/>
        <w:left w:val="none" w:sz="0" w:space="0" w:color="auto"/>
        <w:bottom w:val="none" w:sz="0" w:space="0" w:color="auto"/>
        <w:right w:val="none" w:sz="0" w:space="0" w:color="auto"/>
      </w:divBdr>
    </w:div>
    <w:div w:id="1612322740">
      <w:bodyDiv w:val="1"/>
      <w:marLeft w:val="0"/>
      <w:marRight w:val="0"/>
      <w:marTop w:val="0"/>
      <w:marBottom w:val="0"/>
      <w:divBdr>
        <w:top w:val="none" w:sz="0" w:space="0" w:color="auto"/>
        <w:left w:val="none" w:sz="0" w:space="0" w:color="auto"/>
        <w:bottom w:val="none" w:sz="0" w:space="0" w:color="auto"/>
        <w:right w:val="none" w:sz="0" w:space="0" w:color="auto"/>
      </w:divBdr>
      <w:divsChild>
        <w:div w:id="150800676">
          <w:marLeft w:val="446"/>
          <w:marRight w:val="0"/>
          <w:marTop w:val="0"/>
          <w:marBottom w:val="0"/>
          <w:divBdr>
            <w:top w:val="none" w:sz="0" w:space="0" w:color="auto"/>
            <w:left w:val="none" w:sz="0" w:space="0" w:color="auto"/>
            <w:bottom w:val="none" w:sz="0" w:space="0" w:color="auto"/>
            <w:right w:val="none" w:sz="0" w:space="0" w:color="auto"/>
          </w:divBdr>
        </w:div>
        <w:div w:id="752316968">
          <w:marLeft w:val="446"/>
          <w:marRight w:val="0"/>
          <w:marTop w:val="0"/>
          <w:marBottom w:val="0"/>
          <w:divBdr>
            <w:top w:val="none" w:sz="0" w:space="0" w:color="auto"/>
            <w:left w:val="none" w:sz="0" w:space="0" w:color="auto"/>
            <w:bottom w:val="none" w:sz="0" w:space="0" w:color="auto"/>
            <w:right w:val="none" w:sz="0" w:space="0" w:color="auto"/>
          </w:divBdr>
        </w:div>
        <w:div w:id="896429715">
          <w:marLeft w:val="446"/>
          <w:marRight w:val="0"/>
          <w:marTop w:val="0"/>
          <w:marBottom w:val="0"/>
          <w:divBdr>
            <w:top w:val="none" w:sz="0" w:space="0" w:color="auto"/>
            <w:left w:val="none" w:sz="0" w:space="0" w:color="auto"/>
            <w:bottom w:val="none" w:sz="0" w:space="0" w:color="auto"/>
            <w:right w:val="none" w:sz="0" w:space="0" w:color="auto"/>
          </w:divBdr>
        </w:div>
        <w:div w:id="919674484">
          <w:marLeft w:val="446"/>
          <w:marRight w:val="0"/>
          <w:marTop w:val="0"/>
          <w:marBottom w:val="0"/>
          <w:divBdr>
            <w:top w:val="none" w:sz="0" w:space="0" w:color="auto"/>
            <w:left w:val="none" w:sz="0" w:space="0" w:color="auto"/>
            <w:bottom w:val="none" w:sz="0" w:space="0" w:color="auto"/>
            <w:right w:val="none" w:sz="0" w:space="0" w:color="auto"/>
          </w:divBdr>
        </w:div>
        <w:div w:id="1441603690">
          <w:marLeft w:val="446"/>
          <w:marRight w:val="0"/>
          <w:marTop w:val="0"/>
          <w:marBottom w:val="0"/>
          <w:divBdr>
            <w:top w:val="none" w:sz="0" w:space="0" w:color="auto"/>
            <w:left w:val="none" w:sz="0" w:space="0" w:color="auto"/>
            <w:bottom w:val="none" w:sz="0" w:space="0" w:color="auto"/>
            <w:right w:val="none" w:sz="0" w:space="0" w:color="auto"/>
          </w:divBdr>
        </w:div>
      </w:divsChild>
    </w:div>
    <w:div w:id="1642615998">
      <w:bodyDiv w:val="1"/>
      <w:marLeft w:val="0"/>
      <w:marRight w:val="0"/>
      <w:marTop w:val="0"/>
      <w:marBottom w:val="0"/>
      <w:divBdr>
        <w:top w:val="none" w:sz="0" w:space="0" w:color="auto"/>
        <w:left w:val="none" w:sz="0" w:space="0" w:color="auto"/>
        <w:bottom w:val="none" w:sz="0" w:space="0" w:color="auto"/>
        <w:right w:val="none" w:sz="0" w:space="0" w:color="auto"/>
      </w:divBdr>
    </w:div>
    <w:div w:id="1965306447">
      <w:bodyDiv w:val="1"/>
      <w:marLeft w:val="0"/>
      <w:marRight w:val="0"/>
      <w:marTop w:val="0"/>
      <w:marBottom w:val="0"/>
      <w:divBdr>
        <w:top w:val="none" w:sz="0" w:space="0" w:color="auto"/>
        <w:left w:val="none" w:sz="0" w:space="0" w:color="auto"/>
        <w:bottom w:val="none" w:sz="0" w:space="0" w:color="auto"/>
        <w:right w:val="none" w:sz="0" w:space="0" w:color="auto"/>
      </w:divBdr>
      <w:divsChild>
        <w:div w:id="992683003">
          <w:marLeft w:val="720"/>
          <w:marRight w:val="0"/>
          <w:marTop w:val="200"/>
          <w:marBottom w:val="0"/>
          <w:divBdr>
            <w:top w:val="none" w:sz="0" w:space="0" w:color="auto"/>
            <w:left w:val="none" w:sz="0" w:space="0" w:color="auto"/>
            <w:bottom w:val="none" w:sz="0" w:space="0" w:color="auto"/>
            <w:right w:val="none" w:sz="0" w:space="0" w:color="auto"/>
          </w:divBdr>
        </w:div>
        <w:div w:id="1285190929">
          <w:marLeft w:val="720"/>
          <w:marRight w:val="0"/>
          <w:marTop w:val="200"/>
          <w:marBottom w:val="0"/>
          <w:divBdr>
            <w:top w:val="none" w:sz="0" w:space="0" w:color="auto"/>
            <w:left w:val="none" w:sz="0" w:space="0" w:color="auto"/>
            <w:bottom w:val="none" w:sz="0" w:space="0" w:color="auto"/>
            <w:right w:val="none" w:sz="0" w:space="0" w:color="auto"/>
          </w:divBdr>
        </w:div>
        <w:div w:id="1463578184">
          <w:marLeft w:val="720"/>
          <w:marRight w:val="0"/>
          <w:marTop w:val="200"/>
          <w:marBottom w:val="0"/>
          <w:divBdr>
            <w:top w:val="none" w:sz="0" w:space="0" w:color="auto"/>
            <w:left w:val="none" w:sz="0" w:space="0" w:color="auto"/>
            <w:bottom w:val="none" w:sz="0" w:space="0" w:color="auto"/>
            <w:right w:val="none" w:sz="0" w:space="0" w:color="auto"/>
          </w:divBdr>
        </w:div>
        <w:div w:id="1488202538">
          <w:marLeft w:val="720"/>
          <w:marRight w:val="0"/>
          <w:marTop w:val="200"/>
          <w:marBottom w:val="0"/>
          <w:divBdr>
            <w:top w:val="none" w:sz="0" w:space="0" w:color="auto"/>
            <w:left w:val="none" w:sz="0" w:space="0" w:color="auto"/>
            <w:bottom w:val="none" w:sz="0" w:space="0" w:color="auto"/>
            <w:right w:val="none" w:sz="0" w:space="0" w:color="auto"/>
          </w:divBdr>
        </w:div>
        <w:div w:id="1673338675">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Tel:+256417788100/1" TargetMode="External"/><Relationship Id="rId14" Type="http://schemas.openxmlformats.org/officeDocument/2006/relationships/chart" Target="charts/chart1.xml"/><Relationship Id="rId22" Type="http://schemas.openxmlformats.org/officeDocument/2006/relationships/image" Target="media/image7.png"/><Relationship Id="rId27"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muhandiki\Downloads\Operational%20risk%20trend%20(1)%20(1)%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image" Target="../media/image2.jpeg"/><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oleObject" Target="file:///C:\Users\amuhandiki\Downloads\Operational%20risk%20trend%20(1)%20(1)%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muhandiki\Downloads\Operational%20risk%20trend%20(1)%20(2).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Risk distribution accross NDA.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'[Operational risk trend (1) (1) (1).xlsx]Sheet4'!$B$1</c:f>
              <c:strCache>
                <c:ptCount val="1"/>
                <c:pt idx="0">
                  <c:v>Total</c:v>
                </c:pt>
              </c:strCache>
            </c:strRef>
          </c:tx>
          <c:dPt>
            <c:idx val="0"/>
            <c:bubble3D val="0"/>
            <c:spPr>
              <a:solidFill>
                <a:srgbClr val="FFC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1-64EA-4999-8AAE-8A411F2095AC}"/>
              </c:ext>
            </c:extLst>
          </c:dPt>
          <c:dPt>
            <c:idx val="1"/>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3-64EA-4999-8AAE-8A411F2095AC}"/>
              </c:ext>
            </c:extLst>
          </c:dPt>
          <c:dPt>
            <c:idx val="2"/>
            <c:bubble3D val="0"/>
            <c:spPr>
              <a:solidFill>
                <a:srgbClr val="00B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5-64EA-4999-8AAE-8A411F2095AC}"/>
              </c:ext>
            </c:extLst>
          </c:dPt>
          <c:dPt>
            <c:idx val="3"/>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64EA-4999-8AAE-8A411F2095AC}"/>
              </c:ext>
            </c:extLst>
          </c:dPt>
          <c:dPt>
            <c:idx val="4"/>
            <c:bubble3D val="0"/>
            <c:spPr>
              <a:solidFill>
                <a:srgbClr val="0070C0"/>
              </a:solidFill>
              <a:ln w="25400">
                <a:solidFill>
                  <a:schemeClr val="lt1"/>
                </a:solidFill>
              </a:ln>
              <a:effectLst/>
              <a:sp3d contourW="25400">
                <a:contourClr>
                  <a:schemeClr val="lt1"/>
                </a:contourClr>
              </a:sp3d>
            </c:spPr>
            <c:extLst>
              <c:ext xmlns:c16="http://schemas.microsoft.com/office/drawing/2014/chart" uri="{C3380CC4-5D6E-409C-BE32-E72D297353CC}">
                <c16:uniqueId val="{00000009-64EA-4999-8AAE-8A411F2095AC}"/>
              </c:ext>
            </c:extLst>
          </c:dPt>
          <c:dPt>
            <c:idx val="5"/>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64EA-4999-8AAE-8A411F2095AC}"/>
              </c:ext>
            </c:extLst>
          </c:dPt>
          <c:dPt>
            <c:idx val="6"/>
            <c:bubble3D val="0"/>
            <c:spPr>
              <a:solidFill>
                <a:srgbClr val="C0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D-64EA-4999-8AAE-8A411F2095AC}"/>
              </c:ext>
            </c:extLst>
          </c:dPt>
          <c:dPt>
            <c:idx val="7"/>
            <c:bubble3D val="0"/>
            <c:spPr>
              <a:solidFill>
                <a:schemeClr val="accent4">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64EA-4999-8AAE-8A411F2095AC}"/>
              </c:ext>
            </c:extLst>
          </c:dPt>
          <c:dPt>
            <c:idx val="8"/>
            <c:bubble3D val="0"/>
            <c:spPr>
              <a:solidFill>
                <a:srgbClr val="FFFF00"/>
              </a:solidFill>
              <a:ln w="25400">
                <a:solidFill>
                  <a:schemeClr val="lt1"/>
                </a:solidFill>
              </a:ln>
              <a:effectLst/>
              <a:sp3d contourW="25400">
                <a:contourClr>
                  <a:schemeClr val="lt1"/>
                </a:contourClr>
              </a:sp3d>
            </c:spPr>
            <c:extLst>
              <c:ext xmlns:c16="http://schemas.microsoft.com/office/drawing/2014/chart" uri="{C3380CC4-5D6E-409C-BE32-E72D297353CC}">
                <c16:uniqueId val="{00000011-64EA-4999-8AAE-8A411F2095AC}"/>
              </c:ext>
            </c:extLst>
          </c:dPt>
          <c:dPt>
            <c:idx val="9"/>
            <c:bubble3D val="0"/>
            <c:spPr>
              <a:solidFill>
                <a:schemeClr val="accent2">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3-64EA-4999-8AAE-8A411F2095AC}"/>
              </c:ext>
            </c:extLst>
          </c:dPt>
          <c:dPt>
            <c:idx val="10"/>
            <c:bubble3D val="0"/>
            <c:spPr>
              <a:solidFill>
                <a:schemeClr val="bg2">
                  <a:lumMod val="5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5-64EA-4999-8AAE-8A411F2095AC}"/>
              </c:ext>
            </c:extLst>
          </c:dPt>
          <c:dPt>
            <c:idx val="11"/>
            <c:bubble3D val="0"/>
            <c:spPr>
              <a:solidFill>
                <a:schemeClr val="accent6">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7-64EA-4999-8AAE-8A411F2095AC}"/>
              </c:ext>
            </c:extLst>
          </c:dPt>
          <c:dPt>
            <c:idx val="12"/>
            <c:bubble3D val="0"/>
            <c:spPr>
              <a:solidFill>
                <a:srgbClr val="7030A0"/>
              </a:solidFill>
              <a:ln w="25400">
                <a:solidFill>
                  <a:schemeClr val="lt1"/>
                </a:solidFill>
              </a:ln>
              <a:effectLst/>
              <a:sp3d contourW="25400">
                <a:contourClr>
                  <a:schemeClr val="lt1"/>
                </a:contourClr>
              </a:sp3d>
            </c:spPr>
            <c:extLst>
              <c:ext xmlns:c16="http://schemas.microsoft.com/office/drawing/2014/chart" uri="{C3380CC4-5D6E-409C-BE32-E72D297353CC}">
                <c16:uniqueId val="{00000019-64EA-4999-8AAE-8A411F2095A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'[Operational risk trend (1) (1) (1).xlsx]Sheet4'!$A$2:$A$14</c:f>
              <c:strCache>
                <c:ptCount val="13"/>
                <c:pt idx="0">
                  <c:v>DIE</c:v>
                </c:pt>
                <c:pt idx="2">
                  <c:v>DLS</c:v>
                </c:pt>
                <c:pt idx="4">
                  <c:v>DPAR</c:v>
                </c:pt>
                <c:pt idx="6">
                  <c:v>DPS</c:v>
                </c:pt>
                <c:pt idx="8">
                  <c:v>SA</c:v>
                </c:pt>
                <c:pt idx="10">
                  <c:v>DCS</c:v>
                </c:pt>
                <c:pt idx="12">
                  <c:v>Total</c:v>
                </c:pt>
              </c:strCache>
            </c:strRef>
          </c:cat>
          <c:val>
            <c:numRef>
              <c:f>'[Operational risk trend (1) (1) (1).xlsx]Sheet4'!$B$2:$B$14</c:f>
              <c:numCache>
                <c:formatCode>General</c:formatCode>
                <c:ptCount val="13"/>
                <c:pt idx="0">
                  <c:v>8</c:v>
                </c:pt>
                <c:pt idx="2">
                  <c:v>6</c:v>
                </c:pt>
                <c:pt idx="4">
                  <c:v>2</c:v>
                </c:pt>
                <c:pt idx="6">
                  <c:v>8</c:v>
                </c:pt>
                <c:pt idx="8">
                  <c:v>24</c:v>
                </c:pt>
                <c:pt idx="10">
                  <c:v>23</c:v>
                </c:pt>
                <c:pt idx="12">
                  <c:v>71</c:v>
                </c:pt>
              </c:numCache>
            </c:numRef>
          </c:val>
          <c:extLst>
            <c:ext xmlns:c16="http://schemas.microsoft.com/office/drawing/2014/chart" uri="{C3380CC4-5D6E-409C-BE32-E72D297353CC}">
              <c16:uniqueId val="{0000001A-64EA-4999-8AAE-8A411F2095AC}"/>
            </c:ext>
          </c:extLst>
        </c:ser>
        <c:ser>
          <c:idx val="1"/>
          <c:order val="1"/>
          <c:tx>
            <c:strRef>
              <c:f>'[Operational risk trend (1) (1) (1).xlsx]Sheet4'!$C$1</c:f>
              <c:strCache>
                <c:ptCount val="1"/>
                <c:pt idx="0">
                  <c:v>Very High (16-25)</c:v>
                </c:pt>
              </c:strCache>
            </c:strRef>
          </c:tx>
          <c:dPt>
            <c:idx val="0"/>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1C-64EA-4999-8AAE-8A411F2095AC}"/>
              </c:ext>
            </c:extLst>
          </c:dPt>
          <c:dPt>
            <c:idx val="1"/>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1E-64EA-4999-8AAE-8A411F2095AC}"/>
              </c:ext>
            </c:extLst>
          </c:dPt>
          <c:dPt>
            <c:idx val="2"/>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20-64EA-4999-8AAE-8A411F2095AC}"/>
              </c:ext>
            </c:extLst>
          </c:dPt>
          <c:dPt>
            <c:idx val="3"/>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22-64EA-4999-8AAE-8A411F2095AC}"/>
              </c:ext>
            </c:extLst>
          </c:dPt>
          <c:dPt>
            <c:idx val="4"/>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24-64EA-4999-8AAE-8A411F2095AC}"/>
              </c:ext>
            </c:extLst>
          </c:dPt>
          <c:dPt>
            <c:idx val="5"/>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26-64EA-4999-8AAE-8A411F2095AC}"/>
              </c:ext>
            </c:extLst>
          </c:dPt>
          <c:dPt>
            <c:idx val="6"/>
            <c:bubble3D val="0"/>
            <c:spPr>
              <a:solidFill>
                <a:schemeClr val="accent2">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28-64EA-4999-8AAE-8A411F2095AC}"/>
              </c:ext>
            </c:extLst>
          </c:dPt>
          <c:dPt>
            <c:idx val="7"/>
            <c:bubble3D val="0"/>
            <c:spPr>
              <a:solidFill>
                <a:schemeClr val="accent4">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2A-64EA-4999-8AAE-8A411F2095AC}"/>
              </c:ext>
            </c:extLst>
          </c:dPt>
          <c:dPt>
            <c:idx val="8"/>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2C-64EA-4999-8AAE-8A411F2095AC}"/>
              </c:ext>
            </c:extLst>
          </c:dPt>
          <c:dPt>
            <c:idx val="9"/>
            <c:bubble3D val="0"/>
            <c:spPr>
              <a:solidFill>
                <a:schemeClr val="accent2">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2E-64EA-4999-8AAE-8A411F2095AC}"/>
              </c:ext>
            </c:extLst>
          </c:dPt>
          <c:dPt>
            <c:idx val="10"/>
            <c:bubble3D val="0"/>
            <c:spPr>
              <a:solidFill>
                <a:schemeClr val="accent4">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30-64EA-4999-8AAE-8A411F2095AC}"/>
              </c:ext>
            </c:extLst>
          </c:dPt>
          <c:dPt>
            <c:idx val="11"/>
            <c:bubble3D val="0"/>
            <c:spPr>
              <a:solidFill>
                <a:schemeClr val="accent6">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32-64EA-4999-8AAE-8A411F2095AC}"/>
              </c:ext>
            </c:extLst>
          </c:dPt>
          <c:dPt>
            <c:idx val="12"/>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34-64EA-4999-8AAE-8A411F2095A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'[Operational risk trend (1) (1) (1).xlsx]Sheet4'!$A$2:$A$14</c:f>
              <c:strCache>
                <c:ptCount val="13"/>
                <c:pt idx="0">
                  <c:v>DIE</c:v>
                </c:pt>
                <c:pt idx="2">
                  <c:v>DLS</c:v>
                </c:pt>
                <c:pt idx="4">
                  <c:v>DPAR</c:v>
                </c:pt>
                <c:pt idx="6">
                  <c:v>DPS</c:v>
                </c:pt>
                <c:pt idx="8">
                  <c:v>SA</c:v>
                </c:pt>
                <c:pt idx="10">
                  <c:v>DCS</c:v>
                </c:pt>
                <c:pt idx="12">
                  <c:v>Total</c:v>
                </c:pt>
              </c:strCache>
            </c:strRef>
          </c:cat>
          <c:val>
            <c:numRef>
              <c:f>'[Operational risk trend (1) (1) (1).xlsx]Sheet4'!$C$2:$C$14</c:f>
              <c:numCache>
                <c:formatCode>General</c:formatCode>
                <c:ptCount val="13"/>
                <c:pt idx="0">
                  <c:v>5</c:v>
                </c:pt>
                <c:pt idx="2">
                  <c:v>2</c:v>
                </c:pt>
                <c:pt idx="4">
                  <c:v>0</c:v>
                </c:pt>
                <c:pt idx="6">
                  <c:v>2</c:v>
                </c:pt>
                <c:pt idx="8">
                  <c:v>7</c:v>
                </c:pt>
                <c:pt idx="10">
                  <c:v>7</c:v>
                </c:pt>
                <c:pt idx="12">
                  <c:v>23</c:v>
                </c:pt>
              </c:numCache>
            </c:numRef>
          </c:val>
          <c:extLst>
            <c:ext xmlns:c16="http://schemas.microsoft.com/office/drawing/2014/chart" uri="{C3380CC4-5D6E-409C-BE32-E72D297353CC}">
              <c16:uniqueId val="{00000035-64EA-4999-8AAE-8A411F2095AC}"/>
            </c:ext>
          </c:extLst>
        </c:ser>
        <c:ser>
          <c:idx val="2"/>
          <c:order val="2"/>
          <c:tx>
            <c:strRef>
              <c:f>'[Operational risk trend (1) (1) (1).xlsx]Sheet4'!$D$1</c:f>
              <c:strCache>
                <c:ptCount val="1"/>
                <c:pt idx="0">
                  <c:v>High Risks (13-15)</c:v>
                </c:pt>
              </c:strCache>
            </c:strRef>
          </c:tx>
          <c:dPt>
            <c:idx val="0"/>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37-64EA-4999-8AAE-8A411F2095AC}"/>
              </c:ext>
            </c:extLst>
          </c:dPt>
          <c:dPt>
            <c:idx val="1"/>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39-64EA-4999-8AAE-8A411F2095AC}"/>
              </c:ext>
            </c:extLst>
          </c:dPt>
          <c:dPt>
            <c:idx val="2"/>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3B-64EA-4999-8AAE-8A411F2095AC}"/>
              </c:ext>
            </c:extLst>
          </c:dPt>
          <c:dPt>
            <c:idx val="3"/>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3D-64EA-4999-8AAE-8A411F2095AC}"/>
              </c:ext>
            </c:extLst>
          </c:dPt>
          <c:dPt>
            <c:idx val="4"/>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3F-64EA-4999-8AAE-8A411F2095AC}"/>
              </c:ext>
            </c:extLst>
          </c:dPt>
          <c:dPt>
            <c:idx val="5"/>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41-64EA-4999-8AAE-8A411F2095AC}"/>
              </c:ext>
            </c:extLst>
          </c:dPt>
          <c:dPt>
            <c:idx val="6"/>
            <c:bubble3D val="0"/>
            <c:spPr>
              <a:solidFill>
                <a:schemeClr val="accent2">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43-64EA-4999-8AAE-8A411F2095AC}"/>
              </c:ext>
            </c:extLst>
          </c:dPt>
          <c:dPt>
            <c:idx val="7"/>
            <c:bubble3D val="0"/>
            <c:spPr>
              <a:solidFill>
                <a:schemeClr val="accent4">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45-64EA-4999-8AAE-8A411F2095AC}"/>
              </c:ext>
            </c:extLst>
          </c:dPt>
          <c:dPt>
            <c:idx val="8"/>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47-64EA-4999-8AAE-8A411F2095AC}"/>
              </c:ext>
            </c:extLst>
          </c:dPt>
          <c:dPt>
            <c:idx val="9"/>
            <c:bubble3D val="0"/>
            <c:spPr>
              <a:solidFill>
                <a:schemeClr val="accent2">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49-64EA-4999-8AAE-8A411F2095AC}"/>
              </c:ext>
            </c:extLst>
          </c:dPt>
          <c:dPt>
            <c:idx val="10"/>
            <c:bubble3D val="0"/>
            <c:spPr>
              <a:solidFill>
                <a:schemeClr val="accent4">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4B-64EA-4999-8AAE-8A411F2095AC}"/>
              </c:ext>
            </c:extLst>
          </c:dPt>
          <c:dPt>
            <c:idx val="11"/>
            <c:bubble3D val="0"/>
            <c:spPr>
              <a:solidFill>
                <a:schemeClr val="accent6">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4D-64EA-4999-8AAE-8A411F2095AC}"/>
              </c:ext>
            </c:extLst>
          </c:dPt>
          <c:dPt>
            <c:idx val="12"/>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4F-64EA-4999-8AAE-8A411F2095A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'[Operational risk trend (1) (1) (1).xlsx]Sheet4'!$A$2:$A$14</c:f>
              <c:strCache>
                <c:ptCount val="13"/>
                <c:pt idx="0">
                  <c:v>DIE</c:v>
                </c:pt>
                <c:pt idx="2">
                  <c:v>DLS</c:v>
                </c:pt>
                <c:pt idx="4">
                  <c:v>DPAR</c:v>
                </c:pt>
                <c:pt idx="6">
                  <c:v>DPS</c:v>
                </c:pt>
                <c:pt idx="8">
                  <c:v>SA</c:v>
                </c:pt>
                <c:pt idx="10">
                  <c:v>DCS</c:v>
                </c:pt>
                <c:pt idx="12">
                  <c:v>Total</c:v>
                </c:pt>
              </c:strCache>
            </c:strRef>
          </c:cat>
          <c:val>
            <c:numRef>
              <c:f>'[Operational risk trend (1) (1) (1).xlsx]Sheet4'!$D$2:$D$14</c:f>
              <c:numCache>
                <c:formatCode>General</c:formatCode>
                <c:ptCount val="13"/>
                <c:pt idx="0">
                  <c:v>0</c:v>
                </c:pt>
                <c:pt idx="2">
                  <c:v>3</c:v>
                </c:pt>
                <c:pt idx="4">
                  <c:v>0</c:v>
                </c:pt>
                <c:pt idx="6">
                  <c:v>1</c:v>
                </c:pt>
                <c:pt idx="8">
                  <c:v>0</c:v>
                </c:pt>
                <c:pt idx="10">
                  <c:v>1</c:v>
                </c:pt>
                <c:pt idx="12">
                  <c:v>5</c:v>
                </c:pt>
              </c:numCache>
            </c:numRef>
          </c:val>
          <c:extLst>
            <c:ext xmlns:c16="http://schemas.microsoft.com/office/drawing/2014/chart" uri="{C3380CC4-5D6E-409C-BE32-E72D297353CC}">
              <c16:uniqueId val="{00000050-64EA-4999-8AAE-8A411F2095AC}"/>
            </c:ext>
          </c:extLst>
        </c:ser>
        <c:ser>
          <c:idx val="3"/>
          <c:order val="3"/>
          <c:tx>
            <c:strRef>
              <c:f>'[Operational risk trend (1) (1) (1).xlsx]Sheet4'!$E$1</c:f>
              <c:strCache>
                <c:ptCount val="1"/>
                <c:pt idx="0">
                  <c:v>Medium(9-12)</c:v>
                </c:pt>
              </c:strCache>
            </c:strRef>
          </c:tx>
          <c:dPt>
            <c:idx val="0"/>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52-64EA-4999-8AAE-8A411F2095AC}"/>
              </c:ext>
            </c:extLst>
          </c:dPt>
          <c:dPt>
            <c:idx val="1"/>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54-64EA-4999-8AAE-8A411F2095AC}"/>
              </c:ext>
            </c:extLst>
          </c:dPt>
          <c:dPt>
            <c:idx val="2"/>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56-64EA-4999-8AAE-8A411F2095AC}"/>
              </c:ext>
            </c:extLst>
          </c:dPt>
          <c:dPt>
            <c:idx val="3"/>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58-64EA-4999-8AAE-8A411F2095AC}"/>
              </c:ext>
            </c:extLst>
          </c:dPt>
          <c:dPt>
            <c:idx val="4"/>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5A-64EA-4999-8AAE-8A411F2095AC}"/>
              </c:ext>
            </c:extLst>
          </c:dPt>
          <c:dPt>
            <c:idx val="5"/>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5C-64EA-4999-8AAE-8A411F2095AC}"/>
              </c:ext>
            </c:extLst>
          </c:dPt>
          <c:dPt>
            <c:idx val="6"/>
            <c:bubble3D val="0"/>
            <c:spPr>
              <a:solidFill>
                <a:schemeClr val="accent2">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5E-64EA-4999-8AAE-8A411F2095AC}"/>
              </c:ext>
            </c:extLst>
          </c:dPt>
          <c:dPt>
            <c:idx val="7"/>
            <c:bubble3D val="0"/>
            <c:spPr>
              <a:solidFill>
                <a:schemeClr val="accent4">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60-64EA-4999-8AAE-8A411F2095AC}"/>
              </c:ext>
            </c:extLst>
          </c:dPt>
          <c:dPt>
            <c:idx val="8"/>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62-64EA-4999-8AAE-8A411F2095AC}"/>
              </c:ext>
            </c:extLst>
          </c:dPt>
          <c:dPt>
            <c:idx val="9"/>
            <c:bubble3D val="0"/>
            <c:spPr>
              <a:solidFill>
                <a:schemeClr val="accent2">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64-64EA-4999-8AAE-8A411F2095AC}"/>
              </c:ext>
            </c:extLst>
          </c:dPt>
          <c:dPt>
            <c:idx val="10"/>
            <c:bubble3D val="0"/>
            <c:spPr>
              <a:solidFill>
                <a:schemeClr val="accent4">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66-64EA-4999-8AAE-8A411F2095AC}"/>
              </c:ext>
            </c:extLst>
          </c:dPt>
          <c:dPt>
            <c:idx val="11"/>
            <c:bubble3D val="0"/>
            <c:spPr>
              <a:solidFill>
                <a:schemeClr val="accent6">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68-64EA-4999-8AAE-8A411F2095AC}"/>
              </c:ext>
            </c:extLst>
          </c:dPt>
          <c:dPt>
            <c:idx val="12"/>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6A-64EA-4999-8AAE-8A411F2095A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'[Operational risk trend (1) (1) (1).xlsx]Sheet4'!$A$2:$A$14</c:f>
              <c:strCache>
                <c:ptCount val="13"/>
                <c:pt idx="0">
                  <c:v>DIE</c:v>
                </c:pt>
                <c:pt idx="2">
                  <c:v>DLS</c:v>
                </c:pt>
                <c:pt idx="4">
                  <c:v>DPAR</c:v>
                </c:pt>
                <c:pt idx="6">
                  <c:v>DPS</c:v>
                </c:pt>
                <c:pt idx="8">
                  <c:v>SA</c:v>
                </c:pt>
                <c:pt idx="10">
                  <c:v>DCS</c:v>
                </c:pt>
                <c:pt idx="12">
                  <c:v>Total</c:v>
                </c:pt>
              </c:strCache>
            </c:strRef>
          </c:cat>
          <c:val>
            <c:numRef>
              <c:f>'[Operational risk trend (1) (1) (1).xlsx]Sheet4'!$E$2:$E$14</c:f>
              <c:numCache>
                <c:formatCode>General</c:formatCode>
                <c:ptCount val="13"/>
                <c:pt idx="0">
                  <c:v>2</c:v>
                </c:pt>
                <c:pt idx="2">
                  <c:v>0</c:v>
                </c:pt>
                <c:pt idx="4">
                  <c:v>1</c:v>
                </c:pt>
                <c:pt idx="6">
                  <c:v>3</c:v>
                </c:pt>
                <c:pt idx="8">
                  <c:v>10</c:v>
                </c:pt>
                <c:pt idx="10">
                  <c:v>11</c:v>
                </c:pt>
                <c:pt idx="12">
                  <c:v>27</c:v>
                </c:pt>
              </c:numCache>
            </c:numRef>
          </c:val>
          <c:extLst>
            <c:ext xmlns:c16="http://schemas.microsoft.com/office/drawing/2014/chart" uri="{C3380CC4-5D6E-409C-BE32-E72D297353CC}">
              <c16:uniqueId val="{0000006B-64EA-4999-8AAE-8A411F2095AC}"/>
            </c:ext>
          </c:extLst>
        </c:ser>
        <c:ser>
          <c:idx val="4"/>
          <c:order val="4"/>
          <c:tx>
            <c:strRef>
              <c:f>'[Operational risk trend (1) (1) (1).xlsx]Sheet4'!$F$1</c:f>
              <c:strCache>
                <c:ptCount val="1"/>
                <c:pt idx="0">
                  <c:v>Low Risks (4-8)</c:v>
                </c:pt>
              </c:strCache>
            </c:strRef>
          </c:tx>
          <c:dPt>
            <c:idx val="0"/>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6D-64EA-4999-8AAE-8A411F2095AC}"/>
              </c:ext>
            </c:extLst>
          </c:dPt>
          <c:dPt>
            <c:idx val="1"/>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6F-64EA-4999-8AAE-8A411F2095AC}"/>
              </c:ext>
            </c:extLst>
          </c:dPt>
          <c:dPt>
            <c:idx val="2"/>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71-64EA-4999-8AAE-8A411F2095AC}"/>
              </c:ext>
            </c:extLst>
          </c:dPt>
          <c:dPt>
            <c:idx val="3"/>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73-64EA-4999-8AAE-8A411F2095AC}"/>
              </c:ext>
            </c:extLst>
          </c:dPt>
          <c:dPt>
            <c:idx val="4"/>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75-64EA-4999-8AAE-8A411F2095AC}"/>
              </c:ext>
            </c:extLst>
          </c:dPt>
          <c:dPt>
            <c:idx val="5"/>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77-64EA-4999-8AAE-8A411F2095AC}"/>
              </c:ext>
            </c:extLst>
          </c:dPt>
          <c:dPt>
            <c:idx val="6"/>
            <c:bubble3D val="0"/>
            <c:spPr>
              <a:solidFill>
                <a:schemeClr val="accent2">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79-64EA-4999-8AAE-8A411F2095AC}"/>
              </c:ext>
            </c:extLst>
          </c:dPt>
          <c:dPt>
            <c:idx val="7"/>
            <c:bubble3D val="0"/>
            <c:spPr>
              <a:solidFill>
                <a:schemeClr val="accent4">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7B-64EA-4999-8AAE-8A411F2095AC}"/>
              </c:ext>
            </c:extLst>
          </c:dPt>
          <c:dPt>
            <c:idx val="8"/>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7D-64EA-4999-8AAE-8A411F2095AC}"/>
              </c:ext>
            </c:extLst>
          </c:dPt>
          <c:dPt>
            <c:idx val="9"/>
            <c:bubble3D val="0"/>
            <c:spPr>
              <a:solidFill>
                <a:schemeClr val="accent2">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7F-64EA-4999-8AAE-8A411F2095AC}"/>
              </c:ext>
            </c:extLst>
          </c:dPt>
          <c:dPt>
            <c:idx val="10"/>
            <c:bubble3D val="0"/>
            <c:spPr>
              <a:solidFill>
                <a:schemeClr val="accent4">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81-64EA-4999-8AAE-8A411F2095AC}"/>
              </c:ext>
            </c:extLst>
          </c:dPt>
          <c:dPt>
            <c:idx val="11"/>
            <c:bubble3D val="0"/>
            <c:spPr>
              <a:solidFill>
                <a:schemeClr val="accent6">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83-64EA-4999-8AAE-8A411F2095AC}"/>
              </c:ext>
            </c:extLst>
          </c:dPt>
          <c:dPt>
            <c:idx val="12"/>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85-64EA-4999-8AAE-8A411F2095A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'[Operational risk trend (1) (1) (1).xlsx]Sheet4'!$A$2:$A$14</c:f>
              <c:strCache>
                <c:ptCount val="13"/>
                <c:pt idx="0">
                  <c:v>DIE</c:v>
                </c:pt>
                <c:pt idx="2">
                  <c:v>DLS</c:v>
                </c:pt>
                <c:pt idx="4">
                  <c:v>DPAR</c:v>
                </c:pt>
                <c:pt idx="6">
                  <c:v>DPS</c:v>
                </c:pt>
                <c:pt idx="8">
                  <c:v>SA</c:v>
                </c:pt>
                <c:pt idx="10">
                  <c:v>DCS</c:v>
                </c:pt>
                <c:pt idx="12">
                  <c:v>Total</c:v>
                </c:pt>
              </c:strCache>
            </c:strRef>
          </c:cat>
          <c:val>
            <c:numRef>
              <c:f>'[Operational risk trend (1) (1) (1).xlsx]Sheet4'!$F$2:$F$14</c:f>
              <c:numCache>
                <c:formatCode>General</c:formatCode>
                <c:ptCount val="13"/>
                <c:pt idx="0">
                  <c:v>1</c:v>
                </c:pt>
                <c:pt idx="2">
                  <c:v>1</c:v>
                </c:pt>
                <c:pt idx="4">
                  <c:v>1</c:v>
                </c:pt>
                <c:pt idx="6">
                  <c:v>2</c:v>
                </c:pt>
                <c:pt idx="8">
                  <c:v>6</c:v>
                </c:pt>
                <c:pt idx="10">
                  <c:v>4</c:v>
                </c:pt>
                <c:pt idx="12">
                  <c:v>15</c:v>
                </c:pt>
              </c:numCache>
            </c:numRef>
          </c:val>
          <c:extLst>
            <c:ext xmlns:c16="http://schemas.microsoft.com/office/drawing/2014/chart" uri="{C3380CC4-5D6E-409C-BE32-E72D297353CC}">
              <c16:uniqueId val="{00000086-64EA-4999-8AAE-8A411F2095AC}"/>
            </c:ext>
          </c:extLst>
        </c:ser>
        <c:ser>
          <c:idx val="5"/>
          <c:order val="5"/>
          <c:tx>
            <c:strRef>
              <c:f>'[Operational risk trend (1) (1) (1).xlsx]Sheet4'!$G$1</c:f>
              <c:strCache>
                <c:ptCount val="1"/>
                <c:pt idx="0">
                  <c:v>Very Low (1-4)</c:v>
                </c:pt>
              </c:strCache>
            </c:strRef>
          </c:tx>
          <c:dPt>
            <c:idx val="0"/>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88-64EA-4999-8AAE-8A411F2095AC}"/>
              </c:ext>
            </c:extLst>
          </c:dPt>
          <c:dPt>
            <c:idx val="1"/>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8A-64EA-4999-8AAE-8A411F2095AC}"/>
              </c:ext>
            </c:extLst>
          </c:dPt>
          <c:dPt>
            <c:idx val="2"/>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8C-64EA-4999-8AAE-8A411F2095AC}"/>
              </c:ext>
            </c:extLst>
          </c:dPt>
          <c:dPt>
            <c:idx val="3"/>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8E-64EA-4999-8AAE-8A411F2095AC}"/>
              </c:ext>
            </c:extLst>
          </c:dPt>
          <c:dPt>
            <c:idx val="4"/>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90-64EA-4999-8AAE-8A411F2095AC}"/>
              </c:ext>
            </c:extLst>
          </c:dPt>
          <c:dPt>
            <c:idx val="5"/>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92-64EA-4999-8AAE-8A411F2095AC}"/>
              </c:ext>
            </c:extLst>
          </c:dPt>
          <c:dPt>
            <c:idx val="6"/>
            <c:bubble3D val="0"/>
            <c:spPr>
              <a:solidFill>
                <a:schemeClr val="accent2">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94-64EA-4999-8AAE-8A411F2095AC}"/>
              </c:ext>
            </c:extLst>
          </c:dPt>
          <c:dPt>
            <c:idx val="7"/>
            <c:bubble3D val="0"/>
            <c:spPr>
              <a:solidFill>
                <a:schemeClr val="accent4">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96-64EA-4999-8AAE-8A411F2095AC}"/>
              </c:ext>
            </c:extLst>
          </c:dPt>
          <c:dPt>
            <c:idx val="8"/>
            <c:bubble3D val="0"/>
            <c:spPr>
              <a:solidFill>
                <a:schemeClr val="accent6">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98-64EA-4999-8AAE-8A411F2095AC}"/>
              </c:ext>
            </c:extLst>
          </c:dPt>
          <c:dPt>
            <c:idx val="9"/>
            <c:bubble3D val="0"/>
            <c:spPr>
              <a:solidFill>
                <a:schemeClr val="accent2">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9A-64EA-4999-8AAE-8A411F2095AC}"/>
              </c:ext>
            </c:extLst>
          </c:dPt>
          <c:dPt>
            <c:idx val="10"/>
            <c:bubble3D val="0"/>
            <c:spPr>
              <a:solidFill>
                <a:schemeClr val="accent4">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9C-64EA-4999-8AAE-8A411F2095AC}"/>
              </c:ext>
            </c:extLst>
          </c:dPt>
          <c:dPt>
            <c:idx val="11"/>
            <c:bubble3D val="0"/>
            <c:spPr>
              <a:solidFill>
                <a:schemeClr val="accent6">
                  <a:lumMod val="8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9E-64EA-4999-8AAE-8A411F2095AC}"/>
              </c:ext>
            </c:extLst>
          </c:dPt>
          <c:dPt>
            <c:idx val="12"/>
            <c:bubble3D val="0"/>
            <c:spPr>
              <a:solidFill>
                <a:schemeClr val="accent2">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A0-64EA-4999-8AAE-8A411F2095A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'[Operational risk trend (1) (1) (1).xlsx]Sheet4'!$A$2:$A$14</c:f>
              <c:strCache>
                <c:ptCount val="13"/>
                <c:pt idx="0">
                  <c:v>DIE</c:v>
                </c:pt>
                <c:pt idx="2">
                  <c:v>DLS</c:v>
                </c:pt>
                <c:pt idx="4">
                  <c:v>DPAR</c:v>
                </c:pt>
                <c:pt idx="6">
                  <c:v>DPS</c:v>
                </c:pt>
                <c:pt idx="8">
                  <c:v>SA</c:v>
                </c:pt>
                <c:pt idx="10">
                  <c:v>DCS</c:v>
                </c:pt>
                <c:pt idx="12">
                  <c:v>Total</c:v>
                </c:pt>
              </c:strCache>
            </c:strRef>
          </c:cat>
          <c:val>
            <c:numRef>
              <c:f>'[Operational risk trend (1) (1) (1).xlsx]Sheet4'!$G$2:$G$14</c:f>
              <c:numCache>
                <c:formatCode>General</c:formatCode>
                <c:ptCount val="13"/>
                <c:pt idx="0">
                  <c:v>0</c:v>
                </c:pt>
                <c:pt idx="4">
                  <c:v>0</c:v>
                </c:pt>
                <c:pt idx="6">
                  <c:v>0</c:v>
                </c:pt>
                <c:pt idx="8">
                  <c:v>1</c:v>
                </c:pt>
                <c:pt idx="10">
                  <c:v>0</c:v>
                </c:pt>
                <c:pt idx="12">
                  <c:v>1</c:v>
                </c:pt>
              </c:numCache>
            </c:numRef>
          </c:val>
          <c:extLst>
            <c:ext xmlns:c16="http://schemas.microsoft.com/office/drawing/2014/chart" uri="{C3380CC4-5D6E-409C-BE32-E72D297353CC}">
              <c16:uniqueId val="{000000A1-64EA-4999-8AAE-8A411F2095AC}"/>
            </c:ext>
          </c:extLst>
        </c:ser>
        <c:dLbls>
          <c:dLblPos val="bestFit"/>
          <c:showLegendKey val="0"/>
          <c:showVal val="1"/>
          <c:showCatName val="0"/>
          <c:showSerName val="0"/>
          <c:showPercent val="0"/>
          <c:showBubbleSize val="0"/>
          <c:showLeaderLines val="1"/>
        </c:dLbls>
      </c:pie3DChart>
      <c:spPr>
        <a:noFill/>
        <a:ln>
          <a:noFill/>
        </a:ln>
        <a:effectLst/>
      </c:spPr>
    </c:plotArea>
    <c:legend>
      <c:legendPos val="b"/>
      <c:legendEntry>
        <c:idx val="1"/>
        <c:delete val="1"/>
      </c:legendEntry>
      <c:legendEntry>
        <c:idx val="3"/>
        <c:delete val="1"/>
      </c:legendEntry>
      <c:legendEntry>
        <c:idx val="5"/>
        <c:delete val="1"/>
      </c:legendEntry>
      <c:legendEntry>
        <c:idx val="7"/>
        <c:delete val="1"/>
      </c:legendEntry>
      <c:legendEntry>
        <c:idx val="9"/>
        <c:delete val="1"/>
      </c:legendEntry>
      <c:legendEntry>
        <c:idx val="1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Risk Ranking</a:t>
            </a:r>
            <a:r>
              <a:rPr lang="en-US" baseline="0"/>
              <a:t> </a:t>
            </a:r>
            <a:r>
              <a:rPr lang="en-US"/>
              <a:t>(By percentages)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Sheet3!$D$34:$E$34</c:f>
              <c:strCache>
                <c:ptCount val="2"/>
                <c:pt idx="0">
                  <c:v>percentages</c:v>
                </c:pt>
              </c:strCache>
            </c:strRef>
          </c:tx>
          <c:dPt>
            <c:idx val="0"/>
            <c:bubble3D val="0"/>
            <c:spPr>
              <a:solidFill>
                <a:srgbClr val="FF0000"/>
              </a:solidFill>
              <a:ln w="19050">
                <a:solidFill>
                  <a:schemeClr val="lt1"/>
                </a:solidFill>
              </a:ln>
              <a:effectLst/>
            </c:spPr>
            <c:extLst>
              <c:ext xmlns:c16="http://schemas.microsoft.com/office/drawing/2014/chart" uri="{C3380CC4-5D6E-409C-BE32-E72D297353CC}">
                <c16:uniqueId val="{00000001-078F-46CB-BE9C-1DF4C257C62D}"/>
              </c:ext>
            </c:extLst>
          </c:dPt>
          <c:dPt>
            <c:idx val="1"/>
            <c:bubble3D val="0"/>
            <c:spPr>
              <a:solidFill>
                <a:schemeClr val="accent2">
                  <a:lumMod val="60000"/>
                  <a:lumOff val="40000"/>
                </a:schemeClr>
              </a:solidFill>
              <a:ln w="19050">
                <a:solidFill>
                  <a:schemeClr val="lt1"/>
                </a:solidFill>
              </a:ln>
              <a:effectLst/>
            </c:spPr>
            <c:extLst>
              <c:ext xmlns:c16="http://schemas.microsoft.com/office/drawing/2014/chart" uri="{C3380CC4-5D6E-409C-BE32-E72D297353CC}">
                <c16:uniqueId val="{00000003-078F-46CB-BE9C-1DF4C257C62D}"/>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078F-46CB-BE9C-1DF4C257C62D}"/>
              </c:ext>
            </c:extLst>
          </c:dPt>
          <c:dPt>
            <c:idx val="3"/>
            <c:bubble3D val="0"/>
            <c:spPr>
              <a:solidFill>
                <a:srgbClr val="FFFF00"/>
              </a:solidFill>
              <a:ln w="19050">
                <a:solidFill>
                  <a:schemeClr val="lt1"/>
                </a:solidFill>
              </a:ln>
              <a:effectLst/>
            </c:spPr>
            <c:extLst>
              <c:ext xmlns:c16="http://schemas.microsoft.com/office/drawing/2014/chart" uri="{C3380CC4-5D6E-409C-BE32-E72D297353CC}">
                <c16:uniqueId val="{00000007-078F-46CB-BE9C-1DF4C257C62D}"/>
              </c:ext>
            </c:extLst>
          </c:dPt>
          <c:dPt>
            <c:idx val="4"/>
            <c:bubble3D val="0"/>
            <c:spPr>
              <a:solidFill>
                <a:srgbClr val="00B050"/>
              </a:solidFill>
              <a:ln w="19050">
                <a:solidFill>
                  <a:schemeClr val="lt1"/>
                </a:solidFill>
              </a:ln>
              <a:effectLst/>
            </c:spPr>
            <c:extLst>
              <c:ext xmlns:c16="http://schemas.microsoft.com/office/drawing/2014/chart" uri="{C3380CC4-5D6E-409C-BE32-E72D297353CC}">
                <c16:uniqueId val="{00000009-078F-46CB-BE9C-1DF4C257C62D}"/>
              </c:ext>
            </c:extLst>
          </c:dPt>
          <c:dLbls>
            <c:dLbl>
              <c:idx val="4"/>
              <c:tx>
                <c:rich>
                  <a:bodyPr/>
                  <a:lstStyle/>
                  <a:p>
                    <a:fld id="{A03540D7-F302-47DC-BFFF-008D07883C2E}" type="CATEGORYNAME">
                      <a:rPr lang="en-US"/>
                      <a:pPr/>
                      <a:t>[CATEGORY NAME]</a:t>
                    </a:fld>
                    <a:r>
                      <a:rPr lang="en-US" baseline="0"/>
                      <a:t>
1%</a:t>
                    </a:r>
                  </a:p>
                </c:rich>
              </c:tx>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078F-46CB-BE9C-1DF4C257C62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Sheet3!$F$2:$J$2</c:f>
              <c:strCache>
                <c:ptCount val="5"/>
                <c:pt idx="0">
                  <c:v>Very High (16-25)</c:v>
                </c:pt>
                <c:pt idx="1">
                  <c:v>High Risks (13-15)</c:v>
                </c:pt>
                <c:pt idx="2">
                  <c:v>Medium(9-12)</c:v>
                </c:pt>
                <c:pt idx="3">
                  <c:v>Low Risks (4-8)</c:v>
                </c:pt>
                <c:pt idx="4">
                  <c:v>Very Low (1-4)</c:v>
                </c:pt>
              </c:strCache>
            </c:strRef>
          </c:cat>
          <c:val>
            <c:numRef>
              <c:f>Sheet3!$F$34:$J$34</c:f>
              <c:numCache>
                <c:formatCode>0%</c:formatCode>
                <c:ptCount val="5"/>
                <c:pt idx="0">
                  <c:v>0.323943661971831</c:v>
                </c:pt>
                <c:pt idx="1">
                  <c:v>7.0422535211267609E-2</c:v>
                </c:pt>
                <c:pt idx="2">
                  <c:v>0.38028169014084506</c:v>
                </c:pt>
                <c:pt idx="3">
                  <c:v>0.21126760563380281</c:v>
                </c:pt>
                <c:pt idx="4">
                  <c:v>1.4084507042253521E-2</c:v>
                </c:pt>
              </c:numCache>
            </c:numRef>
          </c:val>
          <c:extLst>
            <c:ext xmlns:c16="http://schemas.microsoft.com/office/drawing/2014/chart" uri="{C3380CC4-5D6E-409C-BE32-E72D297353CC}">
              <c16:uniqueId val="{0000000A-078F-46CB-BE9C-1DF4C257C62D}"/>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manualLayout>
          <c:layoutTarget val="inner"/>
          <c:xMode val="edge"/>
          <c:yMode val="edge"/>
          <c:x val="0.32689779392817614"/>
          <c:y val="0.17080382246217188"/>
          <c:w val="0.41141071854333217"/>
          <c:h val="0.82156599194174995"/>
        </c:manualLayout>
      </c:layout>
      <c:pieChart>
        <c:varyColors val="1"/>
        <c:ser>
          <c:idx val="0"/>
          <c:order val="0"/>
          <c:tx>
            <c:strRef>
              <c:f>Sheet3!$A$8</c:f>
              <c:strCache>
                <c:ptCount val="1"/>
                <c:pt idx="0">
                  <c:v>Total</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596E-47BB-ACBB-9B0C75FDBF6F}"/>
              </c:ext>
            </c:extLst>
          </c:dPt>
          <c:dPt>
            <c:idx val="1"/>
            <c:bubble3D val="0"/>
            <c:explosion val="17"/>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596E-47BB-ACBB-9B0C75FDBF6F}"/>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596E-47BB-ACBB-9B0C75FDBF6F}"/>
              </c:ext>
            </c:extLst>
          </c:dPt>
          <c:dLbls>
            <c:dLbl>
              <c:idx val="1"/>
              <c:layout>
                <c:manualLayout>
                  <c:x val="-3.3488187614460013E-2"/>
                  <c:y val="6.303718348733608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596E-47BB-ACBB-9B0C75FDBF6F}"/>
                </c:ext>
              </c:extLst>
            </c:dLbl>
            <c:dLbl>
              <c:idx val="2"/>
              <c:layout>
                <c:manualLayout>
                  <c:x val="9.9412822345225596E-2"/>
                  <c:y val="1.434076859443683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596E-47BB-ACBB-9B0C75FDBF6F}"/>
                </c:ext>
              </c:extLst>
            </c:dLbl>
            <c:spPr>
              <a:solidFill>
                <a:sysClr val="window" lastClr="FFFFFF">
                  <a:alpha val="75000"/>
                </a:sysClr>
              </a:solidFill>
              <a:ln w="9525">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dk1">
                        <a:lumMod val="65000"/>
                        <a:lumOff val="35000"/>
                      </a:schemeClr>
                    </a:solidFill>
                    <a:latin typeface="+mn-lt"/>
                    <a:ea typeface="+mn-ea"/>
                    <a:cs typeface="+mn-cs"/>
                  </a:defRPr>
                </a:pPr>
                <a:endParaRPr lang="en-US"/>
              </a:p>
            </c:txPr>
            <c:dLblPos val="in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(Sheet3!$C$1,Sheet3!$D$1,Sheet3!$E$1)</c:f>
              <c:strCache>
                <c:ptCount val="3"/>
                <c:pt idx="0">
                  <c:v>Reduced</c:v>
                </c:pt>
                <c:pt idx="1">
                  <c:v>Steady</c:v>
                </c:pt>
                <c:pt idx="2">
                  <c:v>Increased</c:v>
                </c:pt>
              </c:strCache>
            </c:strRef>
          </c:cat>
          <c:val>
            <c:numRef>
              <c:f>(Sheet3!$C$8,Sheet3!$D$8,Sheet3!$E$8)</c:f>
              <c:numCache>
                <c:formatCode>General</c:formatCode>
                <c:ptCount val="3"/>
                <c:pt idx="0">
                  <c:v>64</c:v>
                </c:pt>
                <c:pt idx="1">
                  <c:v>6</c:v>
                </c:pt>
                <c:pt idx="2">
                  <c:v>1</c:v>
                </c:pt>
              </c:numCache>
            </c:numRef>
          </c:val>
          <c:extLst>
            <c:ext xmlns:c16="http://schemas.microsoft.com/office/drawing/2014/chart" uri="{C3380CC4-5D6E-409C-BE32-E72D297353CC}">
              <c16:uniqueId val="{00000006-596E-47BB-ACBB-9B0C75FDBF6F}"/>
            </c:ext>
          </c:extLst>
        </c:ser>
        <c:dLbls>
          <c:dLblPos val="inEnd"/>
          <c:showLegendKey val="0"/>
          <c:showVal val="0"/>
          <c:showCatName val="0"/>
          <c:showSerName val="0"/>
          <c:showPercent val="1"/>
          <c:showBubbleSize val="0"/>
          <c:showLeaderLines val="0"/>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DPS Risk Trend Analysis for FY </a:t>
            </a:r>
            <a:r>
              <a:rPr lang="en-US" b="1"/>
              <a:t>2021-2022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5.5969956469977156E-2"/>
          <c:y val="0.18290868846696859"/>
          <c:w val="0.9183441124150199"/>
          <c:h val="0.76132623435157365"/>
        </c:manualLayout>
      </c:layout>
      <c:barChart>
        <c:barDir val="col"/>
        <c:grouping val="clustered"/>
        <c:varyColors val="0"/>
        <c:ser>
          <c:idx val="0"/>
          <c:order val="0"/>
          <c:tx>
            <c:strRef>
              <c:f>'[Operational risk trend (1) (2).xlsx]Sheet1'!$I$27</c:f>
              <c:strCache>
                <c:ptCount val="1"/>
                <c:pt idx="0">
                  <c:v>Inherent risk</c:v>
                </c:pt>
              </c:strCache>
            </c:strRef>
          </c:tx>
          <c:spPr>
            <a:solidFill>
              <a:srgbClr val="00B0F0"/>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'[Operational risk trend (1) (2).xlsx]Sheet1'!$H$28:$H$38</c:f>
              <c:strCache>
                <c:ptCount val="11"/>
                <c:pt idx="0">
                  <c:v>R017</c:v>
                </c:pt>
                <c:pt idx="1">
                  <c:v>R018</c:v>
                </c:pt>
                <c:pt idx="2">
                  <c:v>RO21</c:v>
                </c:pt>
                <c:pt idx="3">
                  <c:v>R022</c:v>
                </c:pt>
                <c:pt idx="4">
                  <c:v>R023</c:v>
                </c:pt>
                <c:pt idx="5">
                  <c:v>R024</c:v>
                </c:pt>
                <c:pt idx="6">
                  <c:v>R025</c:v>
                </c:pt>
                <c:pt idx="7">
                  <c:v>R026</c:v>
                </c:pt>
                <c:pt idx="8">
                  <c:v>R029</c:v>
                </c:pt>
                <c:pt idx="9">
                  <c:v>R030</c:v>
                </c:pt>
                <c:pt idx="10">
                  <c:v>R040</c:v>
                </c:pt>
              </c:strCache>
            </c:strRef>
          </c:cat>
          <c:val>
            <c:numRef>
              <c:f>'[Operational risk trend (1) (2).xlsx]Sheet1'!$I$28:$I$38</c:f>
              <c:numCache>
                <c:formatCode>General</c:formatCode>
                <c:ptCount val="11"/>
                <c:pt idx="0">
                  <c:v>15</c:v>
                </c:pt>
                <c:pt idx="1">
                  <c:v>6</c:v>
                </c:pt>
                <c:pt idx="2">
                  <c:v>12</c:v>
                </c:pt>
                <c:pt idx="3">
                  <c:v>9</c:v>
                </c:pt>
                <c:pt idx="4">
                  <c:v>20</c:v>
                </c:pt>
                <c:pt idx="5">
                  <c:v>12</c:v>
                </c:pt>
                <c:pt idx="6">
                  <c:v>20</c:v>
                </c:pt>
                <c:pt idx="7">
                  <c:v>12</c:v>
                </c:pt>
                <c:pt idx="8">
                  <c:v>9</c:v>
                </c:pt>
                <c:pt idx="9">
                  <c:v>12</c:v>
                </c:pt>
                <c:pt idx="10">
                  <c:v>15</c:v>
                </c:pt>
              </c:numCache>
            </c:numRef>
          </c:val>
          <c:extLst>
            <c:ext xmlns:c16="http://schemas.microsoft.com/office/drawing/2014/chart" uri="{C3380CC4-5D6E-409C-BE32-E72D297353CC}">
              <c16:uniqueId val="{00000000-4AA7-4017-8B61-570F673A45E8}"/>
            </c:ext>
          </c:extLst>
        </c:ser>
        <c:ser>
          <c:idx val="1"/>
          <c:order val="1"/>
          <c:tx>
            <c:strRef>
              <c:f>'[Operational risk trend (1) (2).xlsx]Sheet1'!$J$27</c:f>
              <c:strCache>
                <c:ptCount val="1"/>
                <c:pt idx="0">
                  <c:v>Residual risk.</c:v>
                </c:pt>
              </c:strCache>
            </c:strRef>
          </c:tx>
          <c:spPr>
            <a:solidFill>
              <a:srgbClr val="7030A0"/>
            </a:solidFill>
            <a:ln w="12700">
              <a:noFill/>
              <a:prstDash val="lgDashDotDot"/>
            </a:ln>
            <a:effectLst/>
          </c:spPr>
          <c:invertIfNegative val="0"/>
          <c:dPt>
            <c:idx val="7"/>
            <c:invertIfNegative val="0"/>
            <c:bubble3D val="0"/>
            <c:spPr>
              <a:solidFill>
                <a:srgbClr val="FFFF00"/>
              </a:solidFill>
              <a:ln w="12700">
                <a:noFill/>
                <a:prstDash val="lgDashDotDot"/>
              </a:ln>
              <a:effectLst/>
            </c:spPr>
            <c:extLst>
              <c:ext xmlns:c16="http://schemas.microsoft.com/office/drawing/2014/chart" uri="{C3380CC4-5D6E-409C-BE32-E72D297353CC}">
                <c16:uniqueId val="{00000002-4AA7-4017-8B61-570F673A45E8}"/>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'[Operational risk trend (1) (2).xlsx]Sheet1'!$H$28:$H$38</c:f>
              <c:strCache>
                <c:ptCount val="11"/>
                <c:pt idx="0">
                  <c:v>R017</c:v>
                </c:pt>
                <c:pt idx="1">
                  <c:v>R018</c:v>
                </c:pt>
                <c:pt idx="2">
                  <c:v>RO21</c:v>
                </c:pt>
                <c:pt idx="3">
                  <c:v>R022</c:v>
                </c:pt>
                <c:pt idx="4">
                  <c:v>R023</c:v>
                </c:pt>
                <c:pt idx="5">
                  <c:v>R024</c:v>
                </c:pt>
                <c:pt idx="6">
                  <c:v>R025</c:v>
                </c:pt>
                <c:pt idx="7">
                  <c:v>R026</c:v>
                </c:pt>
                <c:pt idx="8">
                  <c:v>R029</c:v>
                </c:pt>
                <c:pt idx="9">
                  <c:v>R030</c:v>
                </c:pt>
                <c:pt idx="10">
                  <c:v>R040</c:v>
                </c:pt>
              </c:strCache>
            </c:strRef>
          </c:cat>
          <c:val>
            <c:numRef>
              <c:f>'[Operational risk trend (1) (2).xlsx]Sheet1'!$J$28:$J$38</c:f>
              <c:numCache>
                <c:formatCode>General</c:formatCode>
                <c:ptCount val="11"/>
                <c:pt idx="0">
                  <c:v>9</c:v>
                </c:pt>
                <c:pt idx="1">
                  <c:v>4</c:v>
                </c:pt>
                <c:pt idx="2">
                  <c:v>4</c:v>
                </c:pt>
                <c:pt idx="3">
                  <c:v>6</c:v>
                </c:pt>
                <c:pt idx="4">
                  <c:v>10</c:v>
                </c:pt>
                <c:pt idx="5">
                  <c:v>8</c:v>
                </c:pt>
                <c:pt idx="6">
                  <c:v>5</c:v>
                </c:pt>
                <c:pt idx="7">
                  <c:v>12</c:v>
                </c:pt>
                <c:pt idx="8">
                  <c:v>1</c:v>
                </c:pt>
                <c:pt idx="9">
                  <c:v>2</c:v>
                </c:pt>
                <c:pt idx="10">
                  <c:v>10</c:v>
                </c:pt>
              </c:numCache>
            </c:numRef>
          </c:val>
          <c:extLst>
            <c:ext xmlns:c16="http://schemas.microsoft.com/office/drawing/2014/chart" uri="{C3380CC4-5D6E-409C-BE32-E72D297353CC}">
              <c16:uniqueId val="{00000003-4AA7-4017-8B61-570F673A45E8}"/>
            </c:ext>
          </c:extLst>
        </c:ser>
        <c:dLbls>
          <c:showLegendKey val="0"/>
          <c:showVal val="0"/>
          <c:showCatName val="0"/>
          <c:showSerName val="0"/>
          <c:showPercent val="0"/>
          <c:showBubbleSize val="0"/>
        </c:dLbls>
        <c:gapWidth val="219"/>
        <c:overlap val="-27"/>
        <c:axId val="1202517456"/>
        <c:axId val="1202517872"/>
      </c:barChart>
      <c:catAx>
        <c:axId val="120251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202517872"/>
        <c:crosses val="autoZero"/>
        <c:auto val="1"/>
        <c:lblAlgn val="ctr"/>
        <c:lblOffset val="100"/>
        <c:noMultiLvlLbl val="0"/>
      </c:catAx>
      <c:valAx>
        <c:axId val="120251787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202517456"/>
        <c:crosses val="autoZero"/>
        <c:crossBetween val="between"/>
      </c:valAx>
      <c:spPr>
        <a:solidFill>
          <a:schemeClr val="accent3">
            <a:lumMod val="20000"/>
            <a:lumOff val="80000"/>
          </a:schemeClr>
        </a:solid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0.06421</cdr:x>
      <cdr:y>0.07452</cdr:y>
    </cdr:from>
    <cdr:to>
      <cdr:x>0.24869</cdr:x>
      <cdr:y>0.11218</cdr:y>
    </cdr:to>
    <cdr:sp macro="" textlink="">
      <cdr:nvSpPr>
        <cdr:cNvPr id="2" name="TextBox 1"/>
        <cdr:cNvSpPr txBox="1"/>
      </cdr:nvSpPr>
      <cdr:spPr>
        <a:xfrm xmlns:a="http://schemas.openxmlformats.org/drawingml/2006/main">
          <a:off x="349250" y="393700"/>
          <a:ext cx="1003300" cy="198962"/>
        </a:xfrm>
        <a:prstGeom xmlns:a="http://schemas.openxmlformats.org/drawingml/2006/main" prst="rect">
          <a:avLst/>
        </a:prstGeom>
        <a:solidFill xmlns:a="http://schemas.openxmlformats.org/drawingml/2006/main">
          <a:srgbClr val="00B0F0"/>
        </a:solidFill>
      </cdr:spPr>
      <cdr:txBody>
        <a:bodyPr xmlns:a="http://schemas.openxmlformats.org/drawingml/2006/main" wrap="square" rtlCol="0" anchor="ct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solidFill>
                <a:schemeClr val="bg1"/>
              </a:solidFill>
            </a:rPr>
            <a:t>Inherent Risk</a:t>
          </a:r>
        </a:p>
      </cdr:txBody>
    </cdr:sp>
  </cdr:relSizeAnchor>
  <cdr:relSizeAnchor xmlns:cdr="http://schemas.openxmlformats.org/drawingml/2006/chartDrawing">
    <cdr:from>
      <cdr:x>0.25452</cdr:x>
      <cdr:y>0.07572</cdr:y>
    </cdr:from>
    <cdr:to>
      <cdr:x>0.43141</cdr:x>
      <cdr:y>0.11286</cdr:y>
    </cdr:to>
    <cdr:sp macro="" textlink="">
      <cdr:nvSpPr>
        <cdr:cNvPr id="3" name="TextBox 1"/>
        <cdr:cNvSpPr txBox="1"/>
      </cdr:nvSpPr>
      <cdr:spPr>
        <a:xfrm xmlns:a="http://schemas.openxmlformats.org/drawingml/2006/main">
          <a:off x="1384300" y="400050"/>
          <a:ext cx="962026" cy="196200"/>
        </a:xfrm>
        <a:prstGeom xmlns:a="http://schemas.openxmlformats.org/drawingml/2006/main" prst="rect">
          <a:avLst/>
        </a:prstGeom>
        <a:solidFill xmlns:a="http://schemas.openxmlformats.org/drawingml/2006/main">
          <a:srgbClr val="FFFF00"/>
        </a:solidFill>
      </cdr:spPr>
      <cdr:txBody>
        <a:bodyPr xmlns:a="http://schemas.openxmlformats.org/drawingml/2006/main" wrap="square" rtlCol="0" anchor="ct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t>Steady</a:t>
          </a:r>
        </a:p>
      </cdr:txBody>
    </cdr:sp>
  </cdr:relSizeAnchor>
  <cdr:relSizeAnchor xmlns:cdr="http://schemas.openxmlformats.org/drawingml/2006/chartDrawing">
    <cdr:from>
      <cdr:x>0.44483</cdr:x>
      <cdr:y>0.07572</cdr:y>
    </cdr:from>
    <cdr:to>
      <cdr:x>0.62931</cdr:x>
      <cdr:y>0.11338</cdr:y>
    </cdr:to>
    <cdr:sp macro="" textlink="">
      <cdr:nvSpPr>
        <cdr:cNvPr id="4" name="TextBox 1"/>
        <cdr:cNvSpPr txBox="1"/>
      </cdr:nvSpPr>
      <cdr:spPr>
        <a:xfrm xmlns:a="http://schemas.openxmlformats.org/drawingml/2006/main">
          <a:off x="2419350" y="400050"/>
          <a:ext cx="1003300" cy="198963"/>
        </a:xfrm>
        <a:prstGeom xmlns:a="http://schemas.openxmlformats.org/drawingml/2006/main" prst="rect">
          <a:avLst/>
        </a:prstGeom>
        <a:solidFill xmlns:a="http://schemas.openxmlformats.org/drawingml/2006/main">
          <a:srgbClr val="7030A0"/>
        </a:solidFill>
      </cdr:spPr>
      <cdr:txBody>
        <a:bodyPr xmlns:a="http://schemas.openxmlformats.org/drawingml/2006/main" wrap="square" rtlCol="0" anchor="ct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chemeClr val="bg1"/>
              </a:solidFill>
            </a:rPr>
            <a:t>Decrease</a:t>
          </a:r>
        </a:p>
      </cdr:txBody>
    </cdr:sp>
  </cdr:relSizeAnchor>
  <cdr:relSizeAnchor xmlns:cdr="http://schemas.openxmlformats.org/drawingml/2006/chartDrawing">
    <cdr:from>
      <cdr:x>0.65266</cdr:x>
      <cdr:y>0.07572</cdr:y>
    </cdr:from>
    <cdr:to>
      <cdr:x>0.83713</cdr:x>
      <cdr:y>0.11338</cdr:y>
    </cdr:to>
    <cdr:sp macro="" textlink="">
      <cdr:nvSpPr>
        <cdr:cNvPr id="5" name="TextBox 1"/>
        <cdr:cNvSpPr txBox="1"/>
      </cdr:nvSpPr>
      <cdr:spPr>
        <a:xfrm xmlns:a="http://schemas.openxmlformats.org/drawingml/2006/main">
          <a:off x="3549650" y="400050"/>
          <a:ext cx="1003300" cy="198962"/>
        </a:xfrm>
        <a:prstGeom xmlns:a="http://schemas.openxmlformats.org/drawingml/2006/main" prst="rect">
          <a:avLst/>
        </a:prstGeom>
        <a:solidFill xmlns:a="http://schemas.openxmlformats.org/drawingml/2006/main">
          <a:srgbClr val="FF0000"/>
        </a:solidFill>
      </cdr:spPr>
      <cdr:txBody>
        <a:bodyPr xmlns:a="http://schemas.openxmlformats.org/drawingml/2006/main" wrap="square" rtlCol="0" anchor="ct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1">
              <a:solidFill>
                <a:schemeClr val="tx1"/>
              </a:solidFill>
            </a:rPr>
            <a:t>Increase</a:t>
          </a:r>
        </a:p>
      </cdr:txBody>
    </cdr:sp>
  </cdr:relSizeAnchor>
  <cdr:relSizeAnchor xmlns:cdr="http://schemas.openxmlformats.org/drawingml/2006/chartDrawing">
    <cdr:from>
      <cdr:x>0.69586</cdr:x>
      <cdr:y>0.19169</cdr:y>
    </cdr:from>
    <cdr:to>
      <cdr:x>0.84297</cdr:x>
      <cdr:y>0.29893</cdr:y>
    </cdr:to>
    <cdr:sp macro="" textlink="">
      <cdr:nvSpPr>
        <cdr:cNvPr id="6" name="TextBox 41"/>
        <cdr:cNvSpPr txBox="1"/>
      </cdr:nvSpPr>
      <cdr:spPr>
        <a:xfrm xmlns:a="http://schemas.openxmlformats.org/drawingml/2006/main">
          <a:off x="3784627" y="907933"/>
          <a:ext cx="800074" cy="507938"/>
        </a:xfrm>
        <a:prstGeom xmlns:a="http://schemas.openxmlformats.org/drawingml/2006/main" prst="rect">
          <a:avLst/>
        </a:prstGeom>
        <a:solidFill xmlns:a="http://schemas.openxmlformats.org/drawingml/2006/main">
          <a:schemeClr val="lt1"/>
        </a:solidFill>
        <a:ln xmlns:a="http://schemas.openxmlformats.org/drawingml/2006/main" w="9525" cmpd="sng">
          <a:solidFill>
            <a:schemeClr val="lt1">
              <a:shade val="50000"/>
            </a:schemeClr>
          </a:solid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solidFill>
                <a:schemeClr val="tx1"/>
              </a:solidFill>
            </a:rPr>
            <a:t>90% Risk Reduction</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C4497-F042-4CA9-B088-22521342D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24</Pages>
  <Words>5928</Words>
  <Characters>33791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Muhandiki</dc:creator>
  <cp:keywords/>
  <dc:description/>
  <cp:lastModifiedBy>Andrew Muhandiki</cp:lastModifiedBy>
  <cp:revision>5</cp:revision>
  <cp:lastPrinted>2022-10-07T12:14:00Z</cp:lastPrinted>
  <dcterms:created xsi:type="dcterms:W3CDTF">2022-10-19T11:51:00Z</dcterms:created>
  <dcterms:modified xsi:type="dcterms:W3CDTF">2022-10-25T07:02:00Z</dcterms:modified>
</cp:coreProperties>
</file>